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5D387" w14:textId="77777777" w:rsidR="00561476" w:rsidRPr="0068676A" w:rsidRDefault="00000000" w:rsidP="00561476">
      <w:pPr>
        <w:jc w:val="center"/>
        <w:rPr>
          <w:b/>
          <w:sz w:val="36"/>
          <w:szCs w:val="36"/>
        </w:rPr>
      </w:pPr>
      <w:r>
        <w:rPr>
          <w:b/>
          <w:sz w:val="36"/>
          <w:szCs w:val="36"/>
        </w:rPr>
        <w:pict w14:anchorId="6ADB6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6800CA7E" w14:textId="77777777" w:rsidR="00561476" w:rsidRPr="0068676A" w:rsidRDefault="00561476" w:rsidP="00561476">
      <w:pPr>
        <w:jc w:val="center"/>
        <w:rPr>
          <w:b/>
          <w:sz w:val="36"/>
          <w:szCs w:val="36"/>
          <w:lang w:val="en-US"/>
        </w:rPr>
      </w:pPr>
    </w:p>
    <w:p w14:paraId="016525B5" w14:textId="77777777" w:rsidR="000A4DD6" w:rsidRPr="0068676A" w:rsidRDefault="000A4DD6" w:rsidP="00561476">
      <w:pPr>
        <w:jc w:val="center"/>
        <w:rPr>
          <w:b/>
          <w:sz w:val="36"/>
          <w:szCs w:val="36"/>
          <w:lang w:val="en-US"/>
        </w:rPr>
      </w:pPr>
    </w:p>
    <w:p w14:paraId="206453BE" w14:textId="77777777" w:rsidR="000A4DD6" w:rsidRPr="0068676A" w:rsidRDefault="000A4DD6" w:rsidP="00561476">
      <w:pPr>
        <w:jc w:val="center"/>
        <w:rPr>
          <w:b/>
          <w:sz w:val="36"/>
          <w:szCs w:val="36"/>
          <w:lang w:val="en-US"/>
        </w:rPr>
      </w:pPr>
    </w:p>
    <w:p w14:paraId="43ED6256" w14:textId="77777777" w:rsidR="000A4DD6" w:rsidRPr="0068676A" w:rsidRDefault="000A4DD6" w:rsidP="00561476">
      <w:pPr>
        <w:jc w:val="center"/>
        <w:rPr>
          <w:b/>
          <w:sz w:val="36"/>
          <w:szCs w:val="36"/>
          <w:lang w:val="en-US"/>
        </w:rPr>
      </w:pPr>
    </w:p>
    <w:p w14:paraId="04E25912" w14:textId="77777777" w:rsidR="00561476" w:rsidRPr="0068676A" w:rsidRDefault="00561476" w:rsidP="00561476">
      <w:pPr>
        <w:tabs>
          <w:tab w:val="left" w:pos="5204"/>
        </w:tabs>
        <w:jc w:val="left"/>
        <w:rPr>
          <w:b/>
          <w:sz w:val="36"/>
          <w:szCs w:val="36"/>
        </w:rPr>
      </w:pPr>
      <w:r w:rsidRPr="0068676A">
        <w:rPr>
          <w:b/>
          <w:sz w:val="36"/>
          <w:szCs w:val="36"/>
        </w:rPr>
        <w:tab/>
      </w:r>
    </w:p>
    <w:p w14:paraId="7A7FBED5" w14:textId="77777777" w:rsidR="00561476" w:rsidRPr="0068676A" w:rsidRDefault="00561476" w:rsidP="00561476">
      <w:pPr>
        <w:jc w:val="center"/>
        <w:rPr>
          <w:b/>
          <w:sz w:val="36"/>
          <w:szCs w:val="36"/>
        </w:rPr>
      </w:pPr>
    </w:p>
    <w:p w14:paraId="11C8F388" w14:textId="77777777" w:rsidR="00561476" w:rsidRPr="0068676A" w:rsidRDefault="00CB76D2" w:rsidP="00561476">
      <w:pPr>
        <w:jc w:val="center"/>
        <w:rPr>
          <w:b/>
          <w:sz w:val="48"/>
          <w:szCs w:val="48"/>
        </w:rPr>
      </w:pPr>
      <w:bookmarkStart w:id="0" w:name="_Toc226196784"/>
      <w:bookmarkStart w:id="1" w:name="_Toc226197203"/>
      <w:r w:rsidRPr="0068676A">
        <w:rPr>
          <w:b/>
          <w:sz w:val="48"/>
          <w:szCs w:val="48"/>
        </w:rPr>
        <w:t>М</w:t>
      </w:r>
      <w:r w:rsidR="00561476" w:rsidRPr="0068676A">
        <w:rPr>
          <w:b/>
          <w:sz w:val="48"/>
          <w:szCs w:val="48"/>
        </w:rPr>
        <w:t>ониторинг СМИ</w:t>
      </w:r>
      <w:bookmarkEnd w:id="0"/>
      <w:bookmarkEnd w:id="1"/>
      <w:r w:rsidR="00561476" w:rsidRPr="0068676A">
        <w:rPr>
          <w:b/>
          <w:sz w:val="48"/>
          <w:szCs w:val="48"/>
        </w:rPr>
        <w:t xml:space="preserve"> РФ</w:t>
      </w:r>
    </w:p>
    <w:p w14:paraId="65336F83" w14:textId="77777777" w:rsidR="00561476" w:rsidRPr="0068676A" w:rsidRDefault="00561476" w:rsidP="00561476">
      <w:pPr>
        <w:jc w:val="center"/>
        <w:rPr>
          <w:b/>
          <w:sz w:val="48"/>
          <w:szCs w:val="48"/>
        </w:rPr>
      </w:pPr>
      <w:bookmarkStart w:id="2" w:name="_Toc226196785"/>
      <w:bookmarkStart w:id="3" w:name="_Toc226197204"/>
      <w:r w:rsidRPr="0068676A">
        <w:rPr>
          <w:b/>
          <w:sz w:val="48"/>
          <w:szCs w:val="48"/>
        </w:rPr>
        <w:t>по пенсионной тематике</w:t>
      </w:r>
      <w:bookmarkEnd w:id="2"/>
      <w:bookmarkEnd w:id="3"/>
    </w:p>
    <w:p w14:paraId="0149DCE5" w14:textId="77777777" w:rsidR="008B6D1B" w:rsidRPr="0068676A" w:rsidRDefault="008B6D1B" w:rsidP="00C70A20">
      <w:pPr>
        <w:jc w:val="center"/>
        <w:rPr>
          <w:b/>
          <w:sz w:val="48"/>
          <w:szCs w:val="48"/>
        </w:rPr>
      </w:pPr>
    </w:p>
    <w:p w14:paraId="09ABEAAD" w14:textId="77777777" w:rsidR="007D6FE5" w:rsidRPr="0068676A" w:rsidRDefault="007D6FE5" w:rsidP="00C70A20">
      <w:pPr>
        <w:jc w:val="center"/>
        <w:rPr>
          <w:b/>
          <w:sz w:val="36"/>
          <w:szCs w:val="36"/>
        </w:rPr>
      </w:pPr>
      <w:r w:rsidRPr="0068676A">
        <w:rPr>
          <w:b/>
          <w:sz w:val="36"/>
          <w:szCs w:val="36"/>
        </w:rPr>
        <w:t xml:space="preserve"> </w:t>
      </w:r>
    </w:p>
    <w:p w14:paraId="2356AC24" w14:textId="77777777" w:rsidR="00C70A20" w:rsidRPr="0068676A" w:rsidRDefault="00CB2F8F" w:rsidP="00C70A20">
      <w:pPr>
        <w:jc w:val="center"/>
        <w:rPr>
          <w:b/>
          <w:sz w:val="40"/>
          <w:szCs w:val="40"/>
        </w:rPr>
      </w:pPr>
      <w:r w:rsidRPr="0068676A">
        <w:rPr>
          <w:b/>
          <w:sz w:val="40"/>
          <w:szCs w:val="40"/>
        </w:rPr>
        <w:t>0</w:t>
      </w:r>
      <w:r w:rsidR="008F2064" w:rsidRPr="0068676A">
        <w:rPr>
          <w:b/>
          <w:sz w:val="40"/>
          <w:szCs w:val="40"/>
        </w:rPr>
        <w:t>1</w:t>
      </w:r>
      <w:r w:rsidR="00CB6B64" w:rsidRPr="0068676A">
        <w:rPr>
          <w:b/>
          <w:sz w:val="40"/>
          <w:szCs w:val="40"/>
        </w:rPr>
        <w:t>.</w:t>
      </w:r>
      <w:r w:rsidR="00C8666E" w:rsidRPr="0068676A">
        <w:rPr>
          <w:b/>
          <w:sz w:val="40"/>
          <w:szCs w:val="40"/>
          <w:lang w:val="en-US"/>
        </w:rPr>
        <w:t>0</w:t>
      </w:r>
      <w:r w:rsidRPr="0068676A">
        <w:rPr>
          <w:b/>
          <w:sz w:val="40"/>
          <w:szCs w:val="40"/>
        </w:rPr>
        <w:t>4</w:t>
      </w:r>
      <w:r w:rsidR="000214CF" w:rsidRPr="0068676A">
        <w:rPr>
          <w:b/>
          <w:sz w:val="40"/>
          <w:szCs w:val="40"/>
        </w:rPr>
        <w:t>.</w:t>
      </w:r>
      <w:r w:rsidR="007D6FE5" w:rsidRPr="0068676A">
        <w:rPr>
          <w:b/>
          <w:sz w:val="40"/>
          <w:szCs w:val="40"/>
        </w:rPr>
        <w:t>20</w:t>
      </w:r>
      <w:r w:rsidR="00EB57E7" w:rsidRPr="0068676A">
        <w:rPr>
          <w:b/>
          <w:sz w:val="40"/>
          <w:szCs w:val="40"/>
        </w:rPr>
        <w:t>2</w:t>
      </w:r>
      <w:r w:rsidR="00C8666E" w:rsidRPr="0068676A">
        <w:rPr>
          <w:b/>
          <w:sz w:val="40"/>
          <w:szCs w:val="40"/>
          <w:lang w:val="en-US"/>
        </w:rPr>
        <w:t>5</w:t>
      </w:r>
      <w:r w:rsidR="00C70A20" w:rsidRPr="0068676A">
        <w:rPr>
          <w:b/>
          <w:sz w:val="40"/>
          <w:szCs w:val="40"/>
        </w:rPr>
        <w:t xml:space="preserve"> г</w:t>
      </w:r>
      <w:r w:rsidR="007D6FE5" w:rsidRPr="0068676A">
        <w:rPr>
          <w:b/>
          <w:sz w:val="40"/>
          <w:szCs w:val="40"/>
        </w:rPr>
        <w:t>.</w:t>
      </w:r>
    </w:p>
    <w:p w14:paraId="4F16B662" w14:textId="77777777" w:rsidR="007D6FE5" w:rsidRPr="0068676A" w:rsidRDefault="007D6FE5" w:rsidP="000C1A46">
      <w:pPr>
        <w:jc w:val="center"/>
        <w:rPr>
          <w:b/>
          <w:sz w:val="40"/>
          <w:szCs w:val="40"/>
        </w:rPr>
      </w:pPr>
    </w:p>
    <w:p w14:paraId="355FB2DE" w14:textId="77777777" w:rsidR="00C16C6D" w:rsidRPr="0068676A" w:rsidRDefault="00C16C6D" w:rsidP="000C1A46">
      <w:pPr>
        <w:jc w:val="center"/>
        <w:rPr>
          <w:b/>
          <w:sz w:val="40"/>
          <w:szCs w:val="40"/>
        </w:rPr>
      </w:pPr>
    </w:p>
    <w:p w14:paraId="335DC7F7" w14:textId="77777777" w:rsidR="00C70A20" w:rsidRPr="0068676A" w:rsidRDefault="00C70A20" w:rsidP="000C1A46">
      <w:pPr>
        <w:jc w:val="center"/>
        <w:rPr>
          <w:b/>
          <w:sz w:val="40"/>
          <w:szCs w:val="40"/>
        </w:rPr>
      </w:pPr>
    </w:p>
    <w:p w14:paraId="2FCD15FD" w14:textId="77777777" w:rsidR="00C70A20" w:rsidRPr="0068676A" w:rsidRDefault="00C70A20" w:rsidP="000C1A46">
      <w:pPr>
        <w:jc w:val="center"/>
      </w:pPr>
    </w:p>
    <w:p w14:paraId="69D15AC8" w14:textId="77777777" w:rsidR="00CB76D2" w:rsidRPr="0068676A" w:rsidRDefault="00CB76D2" w:rsidP="000C1A46">
      <w:pPr>
        <w:jc w:val="center"/>
        <w:rPr>
          <w:b/>
          <w:sz w:val="40"/>
          <w:szCs w:val="40"/>
        </w:rPr>
      </w:pPr>
    </w:p>
    <w:p w14:paraId="1F949CA0" w14:textId="77777777" w:rsidR="009D66A1" w:rsidRPr="0068676A" w:rsidRDefault="009B23FE" w:rsidP="009B23FE">
      <w:pPr>
        <w:pStyle w:val="10"/>
        <w:jc w:val="center"/>
      </w:pPr>
      <w:r w:rsidRPr="0068676A">
        <w:br w:type="page"/>
      </w:r>
      <w:bookmarkStart w:id="4" w:name="_Toc396864626"/>
      <w:bookmarkStart w:id="5" w:name="_Toc194386195"/>
      <w:r w:rsidR="009D79CC" w:rsidRPr="0068676A">
        <w:lastRenderedPageBreak/>
        <w:t>Те</w:t>
      </w:r>
      <w:r w:rsidR="009D66A1" w:rsidRPr="0068676A">
        <w:t>мы</w:t>
      </w:r>
      <w:r w:rsidR="009D66A1" w:rsidRPr="0068676A">
        <w:rPr>
          <w:rFonts w:ascii="Arial Rounded MT Bold" w:hAnsi="Arial Rounded MT Bold"/>
        </w:rPr>
        <w:t xml:space="preserve"> </w:t>
      </w:r>
      <w:r w:rsidR="009D66A1" w:rsidRPr="0068676A">
        <w:t>дня</w:t>
      </w:r>
      <w:bookmarkEnd w:id="4"/>
      <w:bookmarkEnd w:id="5"/>
    </w:p>
    <w:p w14:paraId="2349642B" w14:textId="77777777" w:rsidR="00114B7F" w:rsidRPr="0068676A" w:rsidRDefault="00114B7F" w:rsidP="00676D5F">
      <w:pPr>
        <w:numPr>
          <w:ilvl w:val="0"/>
          <w:numId w:val="25"/>
        </w:numPr>
        <w:rPr>
          <w:i/>
        </w:rPr>
      </w:pPr>
      <w:r w:rsidRPr="0068676A">
        <w:rPr>
          <w:i/>
        </w:rPr>
        <w:t xml:space="preserve">Банк России обновил сценарии обязательного стресс-тестирования негосударственных пенсионных фондов (НПФ), говорится в сообщении регулятора. </w:t>
      </w:r>
      <w:r w:rsidR="00A379F9">
        <w:rPr>
          <w:i/>
        </w:rPr>
        <w:t>«</w:t>
      </w:r>
      <w:r w:rsidRPr="0068676A">
        <w:rPr>
          <w:i/>
        </w:rPr>
        <w:t>Сценарии направлены на оценку устойчивости фондов при возможном неблагоприятном изменении экономической ситуации. Последующее восстановление предполагает более интенсивное снижение ставок доходностей государственных облигаций (ОФЗ) по сравнению с предыдущим сценарием</w:t>
      </w:r>
      <w:r w:rsidR="00A379F9">
        <w:rPr>
          <w:i/>
        </w:rPr>
        <w:t>»</w:t>
      </w:r>
      <w:r w:rsidRPr="0068676A">
        <w:rPr>
          <w:i/>
        </w:rPr>
        <w:t xml:space="preserve">, - говорится в сообщении, </w:t>
      </w:r>
      <w:hyperlink w:anchor="a9" w:history="1">
        <w:r w:rsidRPr="0068676A">
          <w:rPr>
            <w:rStyle w:val="a3"/>
            <w:i/>
          </w:rPr>
          <w:t>передает РИА Новости</w:t>
        </w:r>
      </w:hyperlink>
    </w:p>
    <w:p w14:paraId="51948862" w14:textId="77777777" w:rsidR="00A1463C" w:rsidRPr="0068676A" w:rsidRDefault="006B3B17" w:rsidP="00676D5F">
      <w:pPr>
        <w:numPr>
          <w:ilvl w:val="0"/>
          <w:numId w:val="25"/>
        </w:numPr>
        <w:rPr>
          <w:i/>
        </w:rPr>
      </w:pPr>
      <w:r w:rsidRPr="0068676A">
        <w:rPr>
          <w:i/>
        </w:rPr>
        <w:t xml:space="preserve">АО </w:t>
      </w:r>
      <w:r w:rsidR="00A379F9">
        <w:rPr>
          <w:i/>
        </w:rPr>
        <w:t>«</w:t>
      </w:r>
      <w:r w:rsidRPr="0068676A">
        <w:rPr>
          <w:i/>
        </w:rPr>
        <w:t>НПФ Эволюция</w:t>
      </w:r>
      <w:r w:rsidR="00A379F9">
        <w:rPr>
          <w:i/>
        </w:rPr>
        <w:t>»</w:t>
      </w:r>
      <w:r w:rsidRPr="0068676A">
        <w:rPr>
          <w:i/>
        </w:rPr>
        <w:t xml:space="preserve"> опубликовало финансовую отчетность по итогам деятельности в 2024 году. Ключевые показатели фонда демонстрируют высокие рыночные позиции фонда, низкие финансовые риски портфелей пенсионных накоплений и резервов, а также высокие показатели обеспеченности капиталом. Стоимость активов под управлением НПФ Эволюция в 2024 году увеличилась: на конец года они оценивались в 423 млрд рублей, что на 12,5% больше, чем годом ранее (376 млрд рублей). Капитал фонда составил 31,3 млрд рублей, </w:t>
      </w:r>
      <w:hyperlink w:anchor="a1" w:history="1">
        <w:r w:rsidRPr="0068676A">
          <w:rPr>
            <w:rStyle w:val="a3"/>
            <w:i/>
          </w:rPr>
          <w:t xml:space="preserve">пишет </w:t>
        </w:r>
        <w:r w:rsidR="00A379F9">
          <w:rPr>
            <w:rStyle w:val="a3"/>
            <w:i/>
          </w:rPr>
          <w:t>«</w:t>
        </w:r>
        <w:r w:rsidRPr="0068676A">
          <w:rPr>
            <w:rStyle w:val="a3"/>
            <w:i/>
          </w:rPr>
          <w:t>Ваш пенсионный брокер</w:t>
        </w:r>
        <w:r w:rsidR="00A379F9">
          <w:rPr>
            <w:rStyle w:val="a3"/>
            <w:i/>
          </w:rPr>
          <w:t>»</w:t>
        </w:r>
      </w:hyperlink>
    </w:p>
    <w:p w14:paraId="4A40EB5F" w14:textId="77777777" w:rsidR="006B3B17" w:rsidRPr="0068676A" w:rsidRDefault="006B3B17" w:rsidP="00676D5F">
      <w:pPr>
        <w:numPr>
          <w:ilvl w:val="0"/>
          <w:numId w:val="25"/>
        </w:numPr>
        <w:rPr>
          <w:i/>
        </w:rPr>
      </w:pPr>
      <w:r w:rsidRPr="0068676A">
        <w:rPr>
          <w:i/>
        </w:rPr>
        <w:t xml:space="preserve">АО </w:t>
      </w:r>
      <w:r w:rsidR="00A379F9">
        <w:rPr>
          <w:i/>
        </w:rPr>
        <w:t>«</w:t>
      </w:r>
      <w:r w:rsidRPr="0068676A">
        <w:rPr>
          <w:i/>
        </w:rPr>
        <w:t xml:space="preserve">НПФ </w:t>
      </w:r>
      <w:r w:rsidR="00A379F9">
        <w:rPr>
          <w:i/>
        </w:rPr>
        <w:t>«</w:t>
      </w:r>
      <w:r w:rsidRPr="0068676A">
        <w:rPr>
          <w:i/>
        </w:rPr>
        <w:t>БУДУЩЕЕ</w:t>
      </w:r>
      <w:r w:rsidR="00A379F9">
        <w:rPr>
          <w:i/>
        </w:rPr>
        <w:t>»</w:t>
      </w:r>
      <w:r w:rsidRPr="0068676A">
        <w:rPr>
          <w:i/>
        </w:rPr>
        <w:t xml:space="preserve"> опубликовал финансовую отчетность по итогам 2024 года. Как следует из документа, завершившийся год стал успешным - клиенты вложили в продукты Фонда 307,9 млн рублей, увеличив аналогичные показатели 2023 года почти в 2 раза (193,6 млн рублей). Рост вложений зафиксирован по договорам негосударственного пенсионного обеспечения и долгосрочных сбережений. Сумма взносов, поступившая по ним, составила 221,3 млн рублей. Это более чем в четыре раза выше аналогичных показателей 2023 года (45,6 млн рублей). Такая динамика, в первую очередь, связана с запуском Фонда в 2024 году новой программы долгосрочных сбережений, </w:t>
      </w:r>
      <w:hyperlink w:anchor="a2" w:history="1">
        <w:r w:rsidRPr="0068676A">
          <w:rPr>
            <w:rStyle w:val="a3"/>
            <w:i/>
          </w:rPr>
          <w:t>передает РБК</w:t>
        </w:r>
      </w:hyperlink>
    </w:p>
    <w:p w14:paraId="37927833" w14:textId="77777777" w:rsidR="0046431D" w:rsidRPr="0068676A" w:rsidRDefault="0046431D" w:rsidP="00676D5F">
      <w:pPr>
        <w:numPr>
          <w:ilvl w:val="0"/>
          <w:numId w:val="25"/>
        </w:numPr>
        <w:rPr>
          <w:i/>
        </w:rPr>
      </w:pPr>
      <w:r w:rsidRPr="0068676A">
        <w:rPr>
          <w:i/>
        </w:rPr>
        <w:t xml:space="preserve">НПФ </w:t>
      </w:r>
      <w:r w:rsidR="00A379F9">
        <w:rPr>
          <w:i/>
        </w:rPr>
        <w:t>«</w:t>
      </w:r>
      <w:r w:rsidRPr="0068676A">
        <w:rPr>
          <w:i/>
        </w:rPr>
        <w:t>Достойное БУДУЩЕЕ</w:t>
      </w:r>
      <w:r w:rsidR="00A379F9">
        <w:rPr>
          <w:i/>
        </w:rPr>
        <w:t>»</w:t>
      </w:r>
      <w:r w:rsidRPr="0068676A">
        <w:rPr>
          <w:i/>
        </w:rPr>
        <w:t xml:space="preserve"> опубликовал финансовые результаты за 2024 год. Как следует из бухгалтерской отчетности, объем активов фонда на 31 декабря 2024 года достиг суммы в 318,37 млрд рублей, что на 5% превышает показатель 2023 года. Существенный рост продемонстрировали денежные средства и их эквиваленты - 45,7 млрд рублей против 18,8 млрд рублей годом ранее, что связано с увеличением доходности инвестиционной деятельности и оптимизацией портфеля активов. В 2024 году НПФ </w:t>
      </w:r>
      <w:r w:rsidR="00A379F9">
        <w:rPr>
          <w:i/>
        </w:rPr>
        <w:t>«</w:t>
      </w:r>
      <w:r w:rsidRPr="0068676A">
        <w:rPr>
          <w:i/>
        </w:rPr>
        <w:t>Достойное БУДУЩЕЕ</w:t>
      </w:r>
      <w:r w:rsidR="00A379F9">
        <w:rPr>
          <w:i/>
        </w:rPr>
        <w:t>»</w:t>
      </w:r>
      <w:r w:rsidRPr="0068676A">
        <w:rPr>
          <w:i/>
        </w:rPr>
        <w:t xml:space="preserve"> продемонстрировал уверенный рост собственного капитала. За год этот показатель увеличился на 18,1% и составил 22,2 млрд. рублей, </w:t>
      </w:r>
      <w:hyperlink w:anchor="a8" w:history="1">
        <w:r w:rsidRPr="0068676A">
          <w:rPr>
            <w:rStyle w:val="a3"/>
            <w:i/>
          </w:rPr>
          <w:t>пишет РБК</w:t>
        </w:r>
      </w:hyperlink>
    </w:p>
    <w:p w14:paraId="091A0A75" w14:textId="77777777" w:rsidR="006B3B17" w:rsidRPr="0068676A" w:rsidRDefault="006B3B17" w:rsidP="00676D5F">
      <w:pPr>
        <w:numPr>
          <w:ilvl w:val="0"/>
          <w:numId w:val="25"/>
        </w:numPr>
        <w:rPr>
          <w:i/>
        </w:rPr>
      </w:pPr>
      <w:r w:rsidRPr="0068676A">
        <w:rPr>
          <w:i/>
        </w:rPr>
        <w:t xml:space="preserve">Ханты-Мансийский НПФ второй год подряд стал финалистом рейтинга работодателей hh.ru. По итогам 2024 года фонд вошел в число привлекательных и открытых работодателей, которые, по версии HeadHunter, успешно развивают HR-процессы и имидж компании, </w:t>
      </w:r>
      <w:hyperlink w:anchor="a3" w:history="1">
        <w:r w:rsidRPr="0068676A">
          <w:rPr>
            <w:rStyle w:val="a3"/>
            <w:i/>
          </w:rPr>
          <w:t>сообщается на официальной странице НАПФ</w:t>
        </w:r>
      </w:hyperlink>
    </w:p>
    <w:p w14:paraId="470FDA62" w14:textId="77777777" w:rsidR="006B3B17" w:rsidRPr="0068676A" w:rsidRDefault="00914FF5" w:rsidP="00676D5F">
      <w:pPr>
        <w:numPr>
          <w:ilvl w:val="0"/>
          <w:numId w:val="25"/>
        </w:numPr>
        <w:rPr>
          <w:i/>
        </w:rPr>
      </w:pPr>
      <w:r w:rsidRPr="0068676A">
        <w:rPr>
          <w:i/>
        </w:rPr>
        <w:t xml:space="preserve">На счета клиентов, заключивших в 2024 году договор долгосрочных сбережений и оформивших заявления о единовременном взносе, зачислены средства, ранее учитываемые на пенсионных счетах накопительной пенсии. Результаты </w:t>
      </w:r>
      <w:r w:rsidRPr="0068676A">
        <w:rPr>
          <w:i/>
        </w:rPr>
        <w:lastRenderedPageBreak/>
        <w:t xml:space="preserve">отражены в Личном кабинете на сайте Фонда. Клиенты АО НПФ ПСБ, имеющие договор об обязательном пенсионном страховании и заключившие договор долгосрочных сбережений, могут подать заявление о единовременном взносе до 31 декабря 2025 года, </w:t>
      </w:r>
      <w:hyperlink w:anchor="a4" w:history="1">
        <w:r w:rsidRPr="0068676A">
          <w:rPr>
            <w:rStyle w:val="a3"/>
            <w:i/>
          </w:rPr>
          <w:t xml:space="preserve">пишет </w:t>
        </w:r>
        <w:r w:rsidR="00A379F9">
          <w:rPr>
            <w:rStyle w:val="a3"/>
            <w:i/>
          </w:rPr>
          <w:t>«</w:t>
        </w:r>
        <w:r w:rsidRPr="0068676A">
          <w:rPr>
            <w:rStyle w:val="a3"/>
            <w:i/>
          </w:rPr>
          <w:t>Ваш пенсионный брокер</w:t>
        </w:r>
        <w:r w:rsidR="00A379F9">
          <w:rPr>
            <w:rStyle w:val="a3"/>
            <w:i/>
          </w:rPr>
          <w:t>»</w:t>
        </w:r>
      </w:hyperlink>
    </w:p>
    <w:p w14:paraId="4639BE10" w14:textId="77777777" w:rsidR="00914FF5" w:rsidRPr="0068676A" w:rsidRDefault="00914FF5" w:rsidP="00676D5F">
      <w:pPr>
        <w:numPr>
          <w:ilvl w:val="0"/>
          <w:numId w:val="25"/>
        </w:numPr>
        <w:rPr>
          <w:i/>
        </w:rPr>
      </w:pPr>
      <w:r w:rsidRPr="0068676A">
        <w:rPr>
          <w:i/>
        </w:rPr>
        <w:t xml:space="preserve">Клиенты НПФ </w:t>
      </w:r>
      <w:r w:rsidR="00A379F9">
        <w:rPr>
          <w:i/>
        </w:rPr>
        <w:t>«</w:t>
      </w:r>
      <w:r w:rsidRPr="0068676A">
        <w:rPr>
          <w:i/>
        </w:rPr>
        <w:t>БЛАГОСОСТОЯНИЕ</w:t>
      </w:r>
      <w:r w:rsidR="00A379F9">
        <w:rPr>
          <w:i/>
        </w:rPr>
        <w:t>»</w:t>
      </w:r>
      <w:r w:rsidRPr="0068676A">
        <w:rPr>
          <w:i/>
        </w:rPr>
        <w:t xml:space="preserve"> могут заключить договор по программе долгосрочных сбережений (ПДС) онлайн. Новая функция доступна в личном кабинете на сайте фонда при авторизации через портал </w:t>
      </w:r>
      <w:r w:rsidR="00A379F9">
        <w:rPr>
          <w:i/>
        </w:rPr>
        <w:t>«</w:t>
      </w:r>
      <w:r w:rsidRPr="0068676A">
        <w:rPr>
          <w:i/>
        </w:rPr>
        <w:t>Госуслуги</w:t>
      </w:r>
      <w:r w:rsidR="00A379F9">
        <w:rPr>
          <w:i/>
        </w:rPr>
        <w:t>»</w:t>
      </w:r>
      <w:r w:rsidRPr="0068676A">
        <w:rPr>
          <w:i/>
        </w:rPr>
        <w:t xml:space="preserve">. Накопленные в ПДС средства выплачиваются после 15 лет участия в программе или при достижении прежнего пенсионного возраста 55/60 лет (в зависимости от того, что наступит раньше). Также можно получить сбережения досрочно, в случае особых жизненных ситуаций, </w:t>
      </w:r>
      <w:hyperlink w:anchor="a5" w:history="1">
        <w:r w:rsidRPr="0068676A">
          <w:rPr>
            <w:rStyle w:val="a3"/>
            <w:i/>
          </w:rPr>
          <w:t>сообщает фонд</w:t>
        </w:r>
      </w:hyperlink>
    </w:p>
    <w:p w14:paraId="303D4B33" w14:textId="77777777" w:rsidR="00914FF5" w:rsidRPr="0068676A" w:rsidRDefault="00914FF5" w:rsidP="00676D5F">
      <w:pPr>
        <w:numPr>
          <w:ilvl w:val="0"/>
          <w:numId w:val="25"/>
        </w:numPr>
        <w:rPr>
          <w:i/>
        </w:rPr>
      </w:pPr>
      <w:r w:rsidRPr="0068676A">
        <w:rPr>
          <w:i/>
        </w:rPr>
        <w:t xml:space="preserve">Министерство труда и социальной защиты предложило утвердить коэффициент роста зарплат, используемый при начислении доплат к пенсиям летчиков и шахтеров, следует из проекта постановления, размещенного для общественного обсуждения на портале проектов нормативных актов. Данный показатель необходим для расчета их соцобеспечения, </w:t>
      </w:r>
      <w:hyperlink w:anchor="a6" w:history="1">
        <w:r w:rsidRPr="0068676A">
          <w:rPr>
            <w:rStyle w:val="a3"/>
            <w:i/>
          </w:rPr>
          <w:t xml:space="preserve">пишет </w:t>
        </w:r>
        <w:r w:rsidR="00A379F9">
          <w:rPr>
            <w:rStyle w:val="a3"/>
            <w:i/>
          </w:rPr>
          <w:t>«</w:t>
        </w:r>
        <w:r w:rsidRPr="0068676A">
          <w:rPr>
            <w:rStyle w:val="a3"/>
            <w:i/>
          </w:rPr>
          <w:t>Парламентская газета</w:t>
        </w:r>
        <w:r w:rsidR="00A379F9">
          <w:rPr>
            <w:rStyle w:val="a3"/>
            <w:i/>
          </w:rPr>
          <w:t>»</w:t>
        </w:r>
      </w:hyperlink>
    </w:p>
    <w:p w14:paraId="3A7A9FC5" w14:textId="77777777" w:rsidR="00914FF5" w:rsidRPr="0068676A" w:rsidRDefault="00914FF5" w:rsidP="00676D5F">
      <w:pPr>
        <w:numPr>
          <w:ilvl w:val="0"/>
          <w:numId w:val="25"/>
        </w:numPr>
        <w:rPr>
          <w:i/>
        </w:rPr>
      </w:pPr>
      <w:r w:rsidRPr="0068676A">
        <w:rPr>
          <w:i/>
        </w:rPr>
        <w:t xml:space="preserve">Индексация пенсий по государственному пенсионному обеспечению на 14,75%, которая начнется в России с 1 апреля, затронет 4,2 млн пенсионеров. Об этом 31 марта рассказали в пресс-службе Социального фонда России. Председатель Социального фонда России Сергей Чирков отметил, что в число получателей проиндексированных пенсий войдут 3,5 млн пенсионеров с социальной пенсией, </w:t>
      </w:r>
      <w:hyperlink w:anchor="a7" w:history="1">
        <w:r w:rsidRPr="0068676A">
          <w:rPr>
            <w:rStyle w:val="a3"/>
            <w:i/>
          </w:rPr>
          <w:t>передает REGNUM</w:t>
        </w:r>
      </w:hyperlink>
    </w:p>
    <w:p w14:paraId="0D5023E8" w14:textId="77777777" w:rsidR="00940029" w:rsidRPr="0068676A" w:rsidRDefault="009D79CC" w:rsidP="00940029">
      <w:pPr>
        <w:pStyle w:val="10"/>
        <w:jc w:val="center"/>
      </w:pPr>
      <w:bookmarkStart w:id="6" w:name="_Toc173015209"/>
      <w:bookmarkStart w:id="7" w:name="_Toc194386196"/>
      <w:r w:rsidRPr="0068676A">
        <w:t>Ци</w:t>
      </w:r>
      <w:r w:rsidR="00940029" w:rsidRPr="0068676A">
        <w:t>таты дня</w:t>
      </w:r>
      <w:bookmarkEnd w:id="6"/>
      <w:bookmarkEnd w:id="7"/>
    </w:p>
    <w:p w14:paraId="567E3EDE" w14:textId="77777777" w:rsidR="00676D5F" w:rsidRPr="0068676A" w:rsidRDefault="00914FF5" w:rsidP="003B3BAA">
      <w:pPr>
        <w:numPr>
          <w:ilvl w:val="0"/>
          <w:numId w:val="27"/>
        </w:numPr>
        <w:rPr>
          <w:i/>
        </w:rPr>
      </w:pPr>
      <w:r w:rsidRPr="0068676A">
        <w:rPr>
          <w:i/>
        </w:rPr>
        <w:t xml:space="preserve">Максим Элик, первый заместитель генерального директора НПФ </w:t>
      </w:r>
      <w:r w:rsidR="00A379F9">
        <w:rPr>
          <w:i/>
        </w:rPr>
        <w:t>«</w:t>
      </w:r>
      <w:r w:rsidRPr="0068676A">
        <w:rPr>
          <w:i/>
        </w:rPr>
        <w:t>БЛАГОСОСТОЯНИЕ</w:t>
      </w:r>
      <w:r w:rsidR="00A379F9">
        <w:rPr>
          <w:i/>
        </w:rPr>
        <w:t>»</w:t>
      </w:r>
      <w:r w:rsidRPr="0068676A">
        <w:rPr>
          <w:i/>
        </w:rPr>
        <w:t xml:space="preserve">: </w:t>
      </w:r>
      <w:r w:rsidR="00A379F9">
        <w:rPr>
          <w:i/>
        </w:rPr>
        <w:t>«</w:t>
      </w:r>
      <w:r w:rsidRPr="0068676A">
        <w:rPr>
          <w:i/>
        </w:rPr>
        <w:t>Фонд обслуживает свыше миллиона человек по программам негосударственного пенсионного обеспечения. Наши клиенты копят средства в фонде самостоятельно или при финансовой поддержке своих работодателей (в рамках корпоративных пенсионных систем). Накопление средств еще и с софинансированием от государства в ПДС дает им возможность увеличить общий размер своих сбережений, что положительно скажется на доходе, который человек будет получать в старшем возрасте, - отмечает. Для удобства наших клиентов и экономии их времени мы открыли возможность заключить договор с фондом по программе долгосрочных сбережений дистанционно - в личном кабинете, в котором уже есть информация об их пенсионных счетах и различные полезные функции, включая возможность назначения выплат</w:t>
      </w:r>
      <w:r w:rsidR="00A379F9">
        <w:rPr>
          <w:i/>
        </w:rPr>
        <w:t>»</w:t>
      </w:r>
    </w:p>
    <w:p w14:paraId="443E9E58" w14:textId="77777777" w:rsidR="0081001C" w:rsidRPr="0068676A" w:rsidRDefault="0081001C" w:rsidP="003B3BAA">
      <w:pPr>
        <w:numPr>
          <w:ilvl w:val="0"/>
          <w:numId w:val="27"/>
        </w:numPr>
        <w:rPr>
          <w:i/>
        </w:rPr>
      </w:pPr>
      <w:r w:rsidRPr="0068676A">
        <w:rPr>
          <w:i/>
        </w:rPr>
        <w:t xml:space="preserve">Михаил Делягин, зампред Госдумы по экономической политике: </w:t>
      </w:r>
      <w:r w:rsidR="00A379F9">
        <w:rPr>
          <w:i/>
        </w:rPr>
        <w:t>«</w:t>
      </w:r>
      <w:r w:rsidRPr="0068676A">
        <w:rPr>
          <w:i/>
        </w:rPr>
        <w:t xml:space="preserve">У нас идёт рост инфантилизации, то есть бывает такое, что человек в 40 лет выглядит ребёнком, пускающим слюни. В этом отношении увеличение длительности пребывания в молодом возрасте вполне оправдано. Хотя, возможно, представители Минздрава и Всемирной организации здравоохранения просто не </w:t>
      </w:r>
      <w:r w:rsidRPr="0068676A">
        <w:rPr>
          <w:i/>
        </w:rPr>
        <w:lastRenderedPageBreak/>
        <w:t>в курсе о том, как изменилось состояние здоровья людей, когда инфаркт и в 30 лет не является чем-то новым. Болезни очень сильно помолодели. &lt;…&gt; Я боюсь, что когда закончится повышение пенсионного возраста до 65 лет для мужчин и 60 для женщин, то именно новации господина Мурашко станут основанием для того, чтобы ещё больше повысить пенсионный возраст, чтобы продолжить достижения и оставлять людей работать и в 70 лет, и, может быть, в более старшем возрасте</w:t>
      </w:r>
      <w:r w:rsidR="00A379F9">
        <w:rPr>
          <w:i/>
        </w:rPr>
        <w:t>»</w:t>
      </w:r>
    </w:p>
    <w:p w14:paraId="314D6BB0" w14:textId="77777777" w:rsidR="0081001C" w:rsidRPr="0068676A" w:rsidRDefault="0081001C" w:rsidP="003B3BAA">
      <w:pPr>
        <w:numPr>
          <w:ilvl w:val="0"/>
          <w:numId w:val="27"/>
        </w:numPr>
        <w:rPr>
          <w:i/>
        </w:rPr>
      </w:pPr>
      <w:r w:rsidRPr="0068676A">
        <w:rPr>
          <w:i/>
        </w:rPr>
        <w:t xml:space="preserve">Ярослав Нилов, глава профильного комитета Госдумы по труду, социальной политике и делам ветеранов: </w:t>
      </w:r>
      <w:r w:rsidR="00A379F9">
        <w:rPr>
          <w:i/>
        </w:rPr>
        <w:t>«</w:t>
      </w:r>
      <w:r w:rsidRPr="0068676A">
        <w:rPr>
          <w:i/>
        </w:rPr>
        <w:t>Хочу успокоить и заверить, что в комитете законопроектов никаких на эту тему нет, ни про какое повышение возраста. Не рассматриваются и не готовятся. То же самое в правительстве: ни на одной встрече подобные вещи не обсуждаются. Напомню, что в 2018 году был увеличен пенсионный возраст, и еще только заканчивается так называемый переходный период</w:t>
      </w:r>
      <w:r w:rsidR="00A379F9">
        <w:rPr>
          <w:i/>
        </w:rPr>
        <w:t>»</w:t>
      </w:r>
    </w:p>
    <w:p w14:paraId="022910FD" w14:textId="77777777" w:rsidR="00A0290C" w:rsidRPr="0068676A"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68676A">
        <w:rPr>
          <w:u w:val="single"/>
        </w:rPr>
        <w:lastRenderedPageBreak/>
        <w:t>ОГЛАВЛЕНИЕ</w:t>
      </w:r>
    </w:p>
    <w:p w14:paraId="70EFE2EB" w14:textId="43E13080" w:rsidR="00CB7376" w:rsidRDefault="00896005">
      <w:pPr>
        <w:pStyle w:val="12"/>
        <w:tabs>
          <w:tab w:val="right" w:leader="dot" w:pos="9061"/>
        </w:tabs>
        <w:rPr>
          <w:rFonts w:ascii="Calibri" w:hAnsi="Calibri"/>
          <w:b w:val="0"/>
          <w:noProof/>
          <w:kern w:val="2"/>
          <w:sz w:val="24"/>
        </w:rPr>
      </w:pPr>
      <w:r w:rsidRPr="0068676A">
        <w:rPr>
          <w:caps/>
        </w:rPr>
        <w:fldChar w:fldCharType="begin"/>
      </w:r>
      <w:r w:rsidR="00310633" w:rsidRPr="0068676A">
        <w:rPr>
          <w:caps/>
        </w:rPr>
        <w:instrText xml:space="preserve"> TOC \o "1-5" \h \z \u </w:instrText>
      </w:r>
      <w:r w:rsidRPr="0068676A">
        <w:rPr>
          <w:caps/>
        </w:rPr>
        <w:fldChar w:fldCharType="separate"/>
      </w:r>
      <w:hyperlink w:anchor="_Toc194386195" w:history="1">
        <w:r w:rsidR="00CB7376" w:rsidRPr="009D6427">
          <w:rPr>
            <w:rStyle w:val="a3"/>
            <w:noProof/>
          </w:rPr>
          <w:t>Темы</w:t>
        </w:r>
        <w:r w:rsidR="00CB7376" w:rsidRPr="009D6427">
          <w:rPr>
            <w:rStyle w:val="a3"/>
            <w:rFonts w:ascii="Arial Rounded MT Bold" w:hAnsi="Arial Rounded MT Bold"/>
            <w:noProof/>
          </w:rPr>
          <w:t xml:space="preserve"> </w:t>
        </w:r>
        <w:r w:rsidR="00CB7376" w:rsidRPr="009D6427">
          <w:rPr>
            <w:rStyle w:val="a3"/>
            <w:noProof/>
          </w:rPr>
          <w:t>дня</w:t>
        </w:r>
        <w:r w:rsidR="00CB7376">
          <w:rPr>
            <w:noProof/>
            <w:webHidden/>
          </w:rPr>
          <w:tab/>
        </w:r>
        <w:r w:rsidR="00CB7376">
          <w:rPr>
            <w:noProof/>
            <w:webHidden/>
          </w:rPr>
          <w:fldChar w:fldCharType="begin"/>
        </w:r>
        <w:r w:rsidR="00CB7376">
          <w:rPr>
            <w:noProof/>
            <w:webHidden/>
          </w:rPr>
          <w:instrText xml:space="preserve"> PAGEREF _Toc194386195 \h </w:instrText>
        </w:r>
        <w:r w:rsidR="00CB7376">
          <w:rPr>
            <w:noProof/>
            <w:webHidden/>
          </w:rPr>
        </w:r>
        <w:r w:rsidR="00CB7376">
          <w:rPr>
            <w:noProof/>
            <w:webHidden/>
          </w:rPr>
          <w:fldChar w:fldCharType="separate"/>
        </w:r>
        <w:r w:rsidR="00001D49">
          <w:rPr>
            <w:noProof/>
            <w:webHidden/>
          </w:rPr>
          <w:t>2</w:t>
        </w:r>
        <w:r w:rsidR="00CB7376">
          <w:rPr>
            <w:noProof/>
            <w:webHidden/>
          </w:rPr>
          <w:fldChar w:fldCharType="end"/>
        </w:r>
      </w:hyperlink>
    </w:p>
    <w:p w14:paraId="3DE13B95" w14:textId="291E5630" w:rsidR="00CB7376" w:rsidRDefault="00CB7376">
      <w:pPr>
        <w:pStyle w:val="12"/>
        <w:tabs>
          <w:tab w:val="right" w:leader="dot" w:pos="9061"/>
        </w:tabs>
        <w:rPr>
          <w:rFonts w:ascii="Calibri" w:hAnsi="Calibri"/>
          <w:b w:val="0"/>
          <w:noProof/>
          <w:kern w:val="2"/>
          <w:sz w:val="24"/>
        </w:rPr>
      </w:pPr>
      <w:hyperlink w:anchor="_Toc194386196" w:history="1">
        <w:r w:rsidRPr="009D6427">
          <w:rPr>
            <w:rStyle w:val="a3"/>
            <w:noProof/>
          </w:rPr>
          <w:t>Цитаты дня</w:t>
        </w:r>
        <w:r>
          <w:rPr>
            <w:noProof/>
            <w:webHidden/>
          </w:rPr>
          <w:tab/>
        </w:r>
        <w:r>
          <w:rPr>
            <w:noProof/>
            <w:webHidden/>
          </w:rPr>
          <w:fldChar w:fldCharType="begin"/>
        </w:r>
        <w:r>
          <w:rPr>
            <w:noProof/>
            <w:webHidden/>
          </w:rPr>
          <w:instrText xml:space="preserve"> PAGEREF _Toc194386196 \h </w:instrText>
        </w:r>
        <w:r>
          <w:rPr>
            <w:noProof/>
            <w:webHidden/>
          </w:rPr>
        </w:r>
        <w:r>
          <w:rPr>
            <w:noProof/>
            <w:webHidden/>
          </w:rPr>
          <w:fldChar w:fldCharType="separate"/>
        </w:r>
        <w:r w:rsidR="00001D49">
          <w:rPr>
            <w:noProof/>
            <w:webHidden/>
          </w:rPr>
          <w:t>3</w:t>
        </w:r>
        <w:r>
          <w:rPr>
            <w:noProof/>
            <w:webHidden/>
          </w:rPr>
          <w:fldChar w:fldCharType="end"/>
        </w:r>
      </w:hyperlink>
    </w:p>
    <w:p w14:paraId="04B79C13" w14:textId="3E745277" w:rsidR="00CB7376" w:rsidRDefault="00CB7376">
      <w:pPr>
        <w:pStyle w:val="12"/>
        <w:tabs>
          <w:tab w:val="right" w:leader="dot" w:pos="9061"/>
        </w:tabs>
        <w:rPr>
          <w:rFonts w:ascii="Calibri" w:hAnsi="Calibri"/>
          <w:b w:val="0"/>
          <w:noProof/>
          <w:kern w:val="2"/>
          <w:sz w:val="24"/>
        </w:rPr>
      </w:pPr>
      <w:hyperlink w:anchor="_Toc194386197" w:history="1">
        <w:r w:rsidRPr="009D6427">
          <w:rPr>
            <w:rStyle w:val="a3"/>
            <w:noProof/>
          </w:rPr>
          <w:t>НОВОСТИ ПЕНСИОННОЙ ОТРАСЛИ</w:t>
        </w:r>
        <w:r>
          <w:rPr>
            <w:noProof/>
            <w:webHidden/>
          </w:rPr>
          <w:tab/>
        </w:r>
        <w:r>
          <w:rPr>
            <w:noProof/>
            <w:webHidden/>
          </w:rPr>
          <w:fldChar w:fldCharType="begin"/>
        </w:r>
        <w:r>
          <w:rPr>
            <w:noProof/>
            <w:webHidden/>
          </w:rPr>
          <w:instrText xml:space="preserve"> PAGEREF _Toc194386197 \h </w:instrText>
        </w:r>
        <w:r>
          <w:rPr>
            <w:noProof/>
            <w:webHidden/>
          </w:rPr>
        </w:r>
        <w:r>
          <w:rPr>
            <w:noProof/>
            <w:webHidden/>
          </w:rPr>
          <w:fldChar w:fldCharType="separate"/>
        </w:r>
        <w:r w:rsidR="00001D49">
          <w:rPr>
            <w:noProof/>
            <w:webHidden/>
          </w:rPr>
          <w:t>13</w:t>
        </w:r>
        <w:r>
          <w:rPr>
            <w:noProof/>
            <w:webHidden/>
          </w:rPr>
          <w:fldChar w:fldCharType="end"/>
        </w:r>
      </w:hyperlink>
    </w:p>
    <w:p w14:paraId="12EB2952" w14:textId="18307A31" w:rsidR="00CB7376" w:rsidRDefault="00CB7376">
      <w:pPr>
        <w:pStyle w:val="12"/>
        <w:tabs>
          <w:tab w:val="right" w:leader="dot" w:pos="9061"/>
        </w:tabs>
        <w:rPr>
          <w:rFonts w:ascii="Calibri" w:hAnsi="Calibri"/>
          <w:b w:val="0"/>
          <w:noProof/>
          <w:kern w:val="2"/>
          <w:sz w:val="24"/>
        </w:rPr>
      </w:pPr>
      <w:hyperlink w:anchor="_Toc194386198" w:history="1">
        <w:r w:rsidRPr="009D6427">
          <w:rPr>
            <w:rStyle w:val="a3"/>
            <w:noProof/>
          </w:rPr>
          <w:t>Новости отрасли НПФ</w:t>
        </w:r>
        <w:r>
          <w:rPr>
            <w:noProof/>
            <w:webHidden/>
          </w:rPr>
          <w:tab/>
        </w:r>
        <w:r>
          <w:rPr>
            <w:noProof/>
            <w:webHidden/>
          </w:rPr>
          <w:fldChar w:fldCharType="begin"/>
        </w:r>
        <w:r>
          <w:rPr>
            <w:noProof/>
            <w:webHidden/>
          </w:rPr>
          <w:instrText xml:space="preserve"> PAGEREF _Toc194386198 \h </w:instrText>
        </w:r>
        <w:r>
          <w:rPr>
            <w:noProof/>
            <w:webHidden/>
          </w:rPr>
        </w:r>
        <w:r>
          <w:rPr>
            <w:noProof/>
            <w:webHidden/>
          </w:rPr>
          <w:fldChar w:fldCharType="separate"/>
        </w:r>
        <w:r w:rsidR="00001D49">
          <w:rPr>
            <w:noProof/>
            <w:webHidden/>
          </w:rPr>
          <w:t>13</w:t>
        </w:r>
        <w:r>
          <w:rPr>
            <w:noProof/>
            <w:webHidden/>
          </w:rPr>
          <w:fldChar w:fldCharType="end"/>
        </w:r>
      </w:hyperlink>
    </w:p>
    <w:p w14:paraId="629CECE7" w14:textId="3B53C53F" w:rsidR="00CB7376" w:rsidRDefault="00CB7376">
      <w:pPr>
        <w:pStyle w:val="21"/>
        <w:tabs>
          <w:tab w:val="right" w:leader="dot" w:pos="9061"/>
        </w:tabs>
        <w:rPr>
          <w:rFonts w:ascii="Calibri" w:hAnsi="Calibri"/>
          <w:noProof/>
          <w:kern w:val="2"/>
        </w:rPr>
      </w:pPr>
      <w:hyperlink w:anchor="_Toc194386199" w:history="1">
        <w:r w:rsidRPr="009D6427">
          <w:rPr>
            <w:rStyle w:val="a3"/>
            <w:noProof/>
          </w:rPr>
          <w:t>РИА Новости, 31.03.2025, ЦБ РФ обновил сценарии стресс-тестирования негосударственных пенсионных фондов</w:t>
        </w:r>
        <w:r>
          <w:rPr>
            <w:noProof/>
            <w:webHidden/>
          </w:rPr>
          <w:tab/>
        </w:r>
        <w:r>
          <w:rPr>
            <w:noProof/>
            <w:webHidden/>
          </w:rPr>
          <w:fldChar w:fldCharType="begin"/>
        </w:r>
        <w:r>
          <w:rPr>
            <w:noProof/>
            <w:webHidden/>
          </w:rPr>
          <w:instrText xml:space="preserve"> PAGEREF _Toc194386199 \h </w:instrText>
        </w:r>
        <w:r>
          <w:rPr>
            <w:noProof/>
            <w:webHidden/>
          </w:rPr>
        </w:r>
        <w:r>
          <w:rPr>
            <w:noProof/>
            <w:webHidden/>
          </w:rPr>
          <w:fldChar w:fldCharType="separate"/>
        </w:r>
        <w:r w:rsidR="00001D49">
          <w:rPr>
            <w:noProof/>
            <w:webHidden/>
          </w:rPr>
          <w:t>13</w:t>
        </w:r>
        <w:r>
          <w:rPr>
            <w:noProof/>
            <w:webHidden/>
          </w:rPr>
          <w:fldChar w:fldCharType="end"/>
        </w:r>
      </w:hyperlink>
    </w:p>
    <w:p w14:paraId="39394A03" w14:textId="29B09D87" w:rsidR="00CB7376" w:rsidRDefault="00CB7376">
      <w:pPr>
        <w:pStyle w:val="31"/>
        <w:rPr>
          <w:rFonts w:ascii="Calibri" w:hAnsi="Calibri"/>
          <w:kern w:val="2"/>
        </w:rPr>
      </w:pPr>
      <w:hyperlink w:anchor="_Toc194386200" w:history="1">
        <w:r w:rsidRPr="009D6427">
          <w:rPr>
            <w:rStyle w:val="a3"/>
          </w:rPr>
          <w:t>Банк России обновил сценарии обязательного стресс-тестирования негосударственных пенсионных фондов (НПФ), говорится в сообщении регулятора.</w:t>
        </w:r>
        <w:r>
          <w:rPr>
            <w:webHidden/>
          </w:rPr>
          <w:tab/>
        </w:r>
        <w:r>
          <w:rPr>
            <w:webHidden/>
          </w:rPr>
          <w:fldChar w:fldCharType="begin"/>
        </w:r>
        <w:r>
          <w:rPr>
            <w:webHidden/>
          </w:rPr>
          <w:instrText xml:space="preserve"> PAGEREF _Toc194386200 \h </w:instrText>
        </w:r>
        <w:r>
          <w:rPr>
            <w:webHidden/>
          </w:rPr>
        </w:r>
        <w:r>
          <w:rPr>
            <w:webHidden/>
          </w:rPr>
          <w:fldChar w:fldCharType="separate"/>
        </w:r>
        <w:r w:rsidR="00001D49">
          <w:rPr>
            <w:webHidden/>
          </w:rPr>
          <w:t>13</w:t>
        </w:r>
        <w:r>
          <w:rPr>
            <w:webHidden/>
          </w:rPr>
          <w:fldChar w:fldCharType="end"/>
        </w:r>
      </w:hyperlink>
    </w:p>
    <w:p w14:paraId="65D924BD" w14:textId="20356A7E" w:rsidR="00CB7376" w:rsidRDefault="00CB7376">
      <w:pPr>
        <w:pStyle w:val="21"/>
        <w:tabs>
          <w:tab w:val="right" w:leader="dot" w:pos="9061"/>
        </w:tabs>
        <w:rPr>
          <w:rFonts w:ascii="Calibri" w:hAnsi="Calibri"/>
          <w:noProof/>
          <w:kern w:val="2"/>
        </w:rPr>
      </w:pPr>
      <w:hyperlink w:anchor="_Toc194386201" w:history="1">
        <w:r w:rsidRPr="009D6427">
          <w:rPr>
            <w:rStyle w:val="a3"/>
            <w:noProof/>
          </w:rPr>
          <w:t>ТАСС, 01.04.2025, Банки-агенты НПФ с 1 апреля должны будут информировать клиентов об условиях продуктов</w:t>
        </w:r>
        <w:r>
          <w:rPr>
            <w:noProof/>
            <w:webHidden/>
          </w:rPr>
          <w:tab/>
        </w:r>
        <w:r>
          <w:rPr>
            <w:noProof/>
            <w:webHidden/>
          </w:rPr>
          <w:fldChar w:fldCharType="begin"/>
        </w:r>
        <w:r>
          <w:rPr>
            <w:noProof/>
            <w:webHidden/>
          </w:rPr>
          <w:instrText xml:space="preserve"> PAGEREF _Toc194386201 \h </w:instrText>
        </w:r>
        <w:r>
          <w:rPr>
            <w:noProof/>
            <w:webHidden/>
          </w:rPr>
        </w:r>
        <w:r>
          <w:rPr>
            <w:noProof/>
            <w:webHidden/>
          </w:rPr>
          <w:fldChar w:fldCharType="separate"/>
        </w:r>
        <w:r w:rsidR="00001D49">
          <w:rPr>
            <w:noProof/>
            <w:webHidden/>
          </w:rPr>
          <w:t>13</w:t>
        </w:r>
        <w:r>
          <w:rPr>
            <w:noProof/>
            <w:webHidden/>
          </w:rPr>
          <w:fldChar w:fldCharType="end"/>
        </w:r>
      </w:hyperlink>
    </w:p>
    <w:p w14:paraId="566343B8" w14:textId="78F0551A" w:rsidR="00CB7376" w:rsidRDefault="00CB7376">
      <w:pPr>
        <w:pStyle w:val="31"/>
        <w:rPr>
          <w:rFonts w:ascii="Calibri" w:hAnsi="Calibri"/>
          <w:kern w:val="2"/>
        </w:rPr>
      </w:pPr>
      <w:hyperlink w:anchor="_Toc194386202" w:history="1">
        <w:r w:rsidRPr="009D6427">
          <w:rPr>
            <w:rStyle w:val="a3"/>
          </w:rPr>
          <w:t>Банки-агенты негосударственных пенсионных фондов и страховых организаций с 1 апреля 2025 года должны будут подготовить новые ключевые информационные документы для ознакомления клиентов с условиями и рисками программы долгосрочных сбережений и долевого страхования жизни. Такое требование прописано в указании Банка России.</w:t>
        </w:r>
        <w:r>
          <w:rPr>
            <w:webHidden/>
          </w:rPr>
          <w:tab/>
        </w:r>
        <w:r>
          <w:rPr>
            <w:webHidden/>
          </w:rPr>
          <w:fldChar w:fldCharType="begin"/>
        </w:r>
        <w:r>
          <w:rPr>
            <w:webHidden/>
          </w:rPr>
          <w:instrText xml:space="preserve"> PAGEREF _Toc194386202 \h </w:instrText>
        </w:r>
        <w:r>
          <w:rPr>
            <w:webHidden/>
          </w:rPr>
        </w:r>
        <w:r>
          <w:rPr>
            <w:webHidden/>
          </w:rPr>
          <w:fldChar w:fldCharType="separate"/>
        </w:r>
        <w:r w:rsidR="00001D49">
          <w:rPr>
            <w:webHidden/>
          </w:rPr>
          <w:t>13</w:t>
        </w:r>
        <w:r>
          <w:rPr>
            <w:webHidden/>
          </w:rPr>
          <w:fldChar w:fldCharType="end"/>
        </w:r>
      </w:hyperlink>
    </w:p>
    <w:p w14:paraId="3929DA9D" w14:textId="41501954" w:rsidR="00CB7376" w:rsidRDefault="00CB7376">
      <w:pPr>
        <w:pStyle w:val="21"/>
        <w:tabs>
          <w:tab w:val="right" w:leader="dot" w:pos="9061"/>
        </w:tabs>
        <w:rPr>
          <w:rFonts w:ascii="Calibri" w:hAnsi="Calibri"/>
          <w:noProof/>
          <w:kern w:val="2"/>
        </w:rPr>
      </w:pPr>
      <w:hyperlink w:anchor="_Toc194386203" w:history="1">
        <w:r w:rsidRPr="009D6427">
          <w:rPr>
            <w:rStyle w:val="a3"/>
            <w:noProof/>
          </w:rPr>
          <w:t>Пенсия.pro, 31.03.2025, НПФ увеличили свой общий портфель инвестиций более чем на 8 %</w:t>
        </w:r>
        <w:r>
          <w:rPr>
            <w:noProof/>
            <w:webHidden/>
          </w:rPr>
          <w:tab/>
        </w:r>
        <w:r>
          <w:rPr>
            <w:noProof/>
            <w:webHidden/>
          </w:rPr>
          <w:fldChar w:fldCharType="begin"/>
        </w:r>
        <w:r>
          <w:rPr>
            <w:noProof/>
            <w:webHidden/>
          </w:rPr>
          <w:instrText xml:space="preserve"> PAGEREF _Toc194386203 \h </w:instrText>
        </w:r>
        <w:r>
          <w:rPr>
            <w:noProof/>
            <w:webHidden/>
          </w:rPr>
        </w:r>
        <w:r>
          <w:rPr>
            <w:noProof/>
            <w:webHidden/>
          </w:rPr>
          <w:fldChar w:fldCharType="separate"/>
        </w:r>
        <w:r w:rsidR="00001D49">
          <w:rPr>
            <w:noProof/>
            <w:webHidden/>
          </w:rPr>
          <w:t>14</w:t>
        </w:r>
        <w:r>
          <w:rPr>
            <w:noProof/>
            <w:webHidden/>
          </w:rPr>
          <w:fldChar w:fldCharType="end"/>
        </w:r>
      </w:hyperlink>
    </w:p>
    <w:p w14:paraId="15B47AAD" w14:textId="48EC8147" w:rsidR="00CB7376" w:rsidRDefault="00CB7376">
      <w:pPr>
        <w:pStyle w:val="31"/>
        <w:rPr>
          <w:rFonts w:ascii="Calibri" w:hAnsi="Calibri"/>
          <w:kern w:val="2"/>
        </w:rPr>
      </w:pPr>
      <w:hyperlink w:anchor="_Toc194386204" w:history="1">
        <w:r w:rsidRPr="009D6427">
          <w:rPr>
            <w:rStyle w:val="a3"/>
          </w:rPr>
          <w:t>Совокупный объем инвестиционного портфеля негосударственных пенсионных фондов (НПФ) в 2024 году увеличился на 8,3 %. По итогам года он оказался на уровне 5,6 трлн рублей, показали свежие данные Банка России.</w:t>
        </w:r>
        <w:r>
          <w:rPr>
            <w:webHidden/>
          </w:rPr>
          <w:tab/>
        </w:r>
        <w:r>
          <w:rPr>
            <w:webHidden/>
          </w:rPr>
          <w:fldChar w:fldCharType="begin"/>
        </w:r>
        <w:r>
          <w:rPr>
            <w:webHidden/>
          </w:rPr>
          <w:instrText xml:space="preserve"> PAGEREF _Toc194386204 \h </w:instrText>
        </w:r>
        <w:r>
          <w:rPr>
            <w:webHidden/>
          </w:rPr>
        </w:r>
        <w:r>
          <w:rPr>
            <w:webHidden/>
          </w:rPr>
          <w:fldChar w:fldCharType="separate"/>
        </w:r>
        <w:r w:rsidR="00001D49">
          <w:rPr>
            <w:webHidden/>
          </w:rPr>
          <w:t>14</w:t>
        </w:r>
        <w:r>
          <w:rPr>
            <w:webHidden/>
          </w:rPr>
          <w:fldChar w:fldCharType="end"/>
        </w:r>
      </w:hyperlink>
    </w:p>
    <w:p w14:paraId="47D2F6D2" w14:textId="0A693331" w:rsidR="00CB7376" w:rsidRDefault="00CB7376">
      <w:pPr>
        <w:pStyle w:val="21"/>
        <w:tabs>
          <w:tab w:val="right" w:leader="dot" w:pos="9061"/>
        </w:tabs>
        <w:rPr>
          <w:rFonts w:ascii="Calibri" w:hAnsi="Calibri"/>
          <w:noProof/>
          <w:kern w:val="2"/>
        </w:rPr>
      </w:pPr>
      <w:hyperlink w:anchor="_Toc194386205" w:history="1">
        <w:r w:rsidRPr="009D6427">
          <w:rPr>
            <w:rStyle w:val="a3"/>
            <w:noProof/>
          </w:rPr>
          <w:t>Ваш пенсионный брокер, 31.03.2025, НПФ Эволюция подвёл финансовые итоги за 2024 год</w:t>
        </w:r>
        <w:r>
          <w:rPr>
            <w:noProof/>
            <w:webHidden/>
          </w:rPr>
          <w:tab/>
        </w:r>
        <w:r>
          <w:rPr>
            <w:noProof/>
            <w:webHidden/>
          </w:rPr>
          <w:fldChar w:fldCharType="begin"/>
        </w:r>
        <w:r>
          <w:rPr>
            <w:noProof/>
            <w:webHidden/>
          </w:rPr>
          <w:instrText xml:space="preserve"> PAGEREF _Toc194386205 \h </w:instrText>
        </w:r>
        <w:r>
          <w:rPr>
            <w:noProof/>
            <w:webHidden/>
          </w:rPr>
        </w:r>
        <w:r>
          <w:rPr>
            <w:noProof/>
            <w:webHidden/>
          </w:rPr>
          <w:fldChar w:fldCharType="separate"/>
        </w:r>
        <w:r w:rsidR="00001D49">
          <w:rPr>
            <w:noProof/>
            <w:webHidden/>
          </w:rPr>
          <w:t>14</w:t>
        </w:r>
        <w:r>
          <w:rPr>
            <w:noProof/>
            <w:webHidden/>
          </w:rPr>
          <w:fldChar w:fldCharType="end"/>
        </w:r>
      </w:hyperlink>
    </w:p>
    <w:p w14:paraId="0353A412" w14:textId="5052932E" w:rsidR="00CB7376" w:rsidRDefault="00CB7376">
      <w:pPr>
        <w:pStyle w:val="31"/>
        <w:rPr>
          <w:rFonts w:ascii="Calibri" w:hAnsi="Calibri"/>
          <w:kern w:val="2"/>
        </w:rPr>
      </w:pPr>
      <w:hyperlink w:anchor="_Toc194386206" w:history="1">
        <w:r w:rsidRPr="009D6427">
          <w:rPr>
            <w:rStyle w:val="a3"/>
          </w:rPr>
          <w:t>АО «НПФ Эволюция» опубликовало финансовую отчетность по итогам деятельности в 2024 году. Ключевые показатели фонда демонстрируют высокие рыночные позиции фонда, низкие финансовые риски портфелей пенсионных накоплений и резервов, а также высокие показатели обеспеченности капиталом.</w:t>
        </w:r>
        <w:r>
          <w:rPr>
            <w:webHidden/>
          </w:rPr>
          <w:tab/>
        </w:r>
        <w:r>
          <w:rPr>
            <w:webHidden/>
          </w:rPr>
          <w:fldChar w:fldCharType="begin"/>
        </w:r>
        <w:r>
          <w:rPr>
            <w:webHidden/>
          </w:rPr>
          <w:instrText xml:space="preserve"> PAGEREF _Toc194386206 \h </w:instrText>
        </w:r>
        <w:r>
          <w:rPr>
            <w:webHidden/>
          </w:rPr>
        </w:r>
        <w:r>
          <w:rPr>
            <w:webHidden/>
          </w:rPr>
          <w:fldChar w:fldCharType="separate"/>
        </w:r>
        <w:r w:rsidR="00001D49">
          <w:rPr>
            <w:webHidden/>
          </w:rPr>
          <w:t>14</w:t>
        </w:r>
        <w:r>
          <w:rPr>
            <w:webHidden/>
          </w:rPr>
          <w:fldChar w:fldCharType="end"/>
        </w:r>
      </w:hyperlink>
    </w:p>
    <w:p w14:paraId="3AC9E87B" w14:textId="129F5DB7" w:rsidR="00CB7376" w:rsidRDefault="00CB7376">
      <w:pPr>
        <w:pStyle w:val="21"/>
        <w:tabs>
          <w:tab w:val="right" w:leader="dot" w:pos="9061"/>
        </w:tabs>
        <w:rPr>
          <w:rFonts w:ascii="Calibri" w:hAnsi="Calibri"/>
          <w:noProof/>
          <w:kern w:val="2"/>
        </w:rPr>
      </w:pPr>
      <w:hyperlink w:anchor="_Toc194386207" w:history="1">
        <w:r w:rsidRPr="009D6427">
          <w:rPr>
            <w:rStyle w:val="a3"/>
            <w:noProof/>
          </w:rPr>
          <w:t>РБК, 31.03.2025, Клиенты НПФ «БУДУЩЕЕ» увеличили вложения в пенсионные продукты фонда</w:t>
        </w:r>
        <w:r>
          <w:rPr>
            <w:noProof/>
            <w:webHidden/>
          </w:rPr>
          <w:tab/>
        </w:r>
        <w:r>
          <w:rPr>
            <w:noProof/>
            <w:webHidden/>
          </w:rPr>
          <w:fldChar w:fldCharType="begin"/>
        </w:r>
        <w:r>
          <w:rPr>
            <w:noProof/>
            <w:webHidden/>
          </w:rPr>
          <w:instrText xml:space="preserve"> PAGEREF _Toc194386207 \h </w:instrText>
        </w:r>
        <w:r>
          <w:rPr>
            <w:noProof/>
            <w:webHidden/>
          </w:rPr>
        </w:r>
        <w:r>
          <w:rPr>
            <w:noProof/>
            <w:webHidden/>
          </w:rPr>
          <w:fldChar w:fldCharType="separate"/>
        </w:r>
        <w:r w:rsidR="00001D49">
          <w:rPr>
            <w:noProof/>
            <w:webHidden/>
          </w:rPr>
          <w:t>16</w:t>
        </w:r>
        <w:r>
          <w:rPr>
            <w:noProof/>
            <w:webHidden/>
          </w:rPr>
          <w:fldChar w:fldCharType="end"/>
        </w:r>
      </w:hyperlink>
    </w:p>
    <w:p w14:paraId="6EE89B63" w14:textId="1B32A21F" w:rsidR="00CB7376" w:rsidRDefault="00CB7376">
      <w:pPr>
        <w:pStyle w:val="31"/>
        <w:rPr>
          <w:rFonts w:ascii="Calibri" w:hAnsi="Calibri"/>
          <w:kern w:val="2"/>
        </w:rPr>
      </w:pPr>
      <w:hyperlink w:anchor="_Toc194386208" w:history="1">
        <w:r w:rsidRPr="009D6427">
          <w:rPr>
            <w:rStyle w:val="a3"/>
          </w:rPr>
          <w:t>АО «НПФ «БУДУЩЕЕ» опубликовал финансовую отчетность по итогам 2024 года. Как следует из документа, завершившийся год стал успешным - клиенты вложили в продукты Фонда 307,9 млн рублей, увеличив аналогичные показатели 2023 года почти в 2 раза (193,6 млн рублей).</w:t>
        </w:r>
        <w:r>
          <w:rPr>
            <w:webHidden/>
          </w:rPr>
          <w:tab/>
        </w:r>
        <w:r>
          <w:rPr>
            <w:webHidden/>
          </w:rPr>
          <w:fldChar w:fldCharType="begin"/>
        </w:r>
        <w:r>
          <w:rPr>
            <w:webHidden/>
          </w:rPr>
          <w:instrText xml:space="preserve"> PAGEREF _Toc194386208 \h </w:instrText>
        </w:r>
        <w:r>
          <w:rPr>
            <w:webHidden/>
          </w:rPr>
        </w:r>
        <w:r>
          <w:rPr>
            <w:webHidden/>
          </w:rPr>
          <w:fldChar w:fldCharType="separate"/>
        </w:r>
        <w:r w:rsidR="00001D49">
          <w:rPr>
            <w:webHidden/>
          </w:rPr>
          <w:t>16</w:t>
        </w:r>
        <w:r>
          <w:rPr>
            <w:webHidden/>
          </w:rPr>
          <w:fldChar w:fldCharType="end"/>
        </w:r>
      </w:hyperlink>
    </w:p>
    <w:p w14:paraId="6C9E1A9A" w14:textId="1FB2F962" w:rsidR="00CB7376" w:rsidRDefault="00CB7376">
      <w:pPr>
        <w:pStyle w:val="21"/>
        <w:tabs>
          <w:tab w:val="right" w:leader="dot" w:pos="9061"/>
        </w:tabs>
        <w:rPr>
          <w:rFonts w:ascii="Calibri" w:hAnsi="Calibri"/>
          <w:noProof/>
          <w:kern w:val="2"/>
        </w:rPr>
      </w:pPr>
      <w:hyperlink w:anchor="_Toc194386209" w:history="1">
        <w:r w:rsidRPr="009D6427">
          <w:rPr>
            <w:rStyle w:val="a3"/>
            <w:noProof/>
          </w:rPr>
          <w:t>РБК, 31.03.2025, НПФ «Достойное БУДУЩЕЕ» подвел финансовые итоги за 2024 год</w:t>
        </w:r>
        <w:r>
          <w:rPr>
            <w:noProof/>
            <w:webHidden/>
          </w:rPr>
          <w:tab/>
        </w:r>
        <w:r>
          <w:rPr>
            <w:noProof/>
            <w:webHidden/>
          </w:rPr>
          <w:fldChar w:fldCharType="begin"/>
        </w:r>
        <w:r>
          <w:rPr>
            <w:noProof/>
            <w:webHidden/>
          </w:rPr>
          <w:instrText xml:space="preserve"> PAGEREF _Toc194386209 \h </w:instrText>
        </w:r>
        <w:r>
          <w:rPr>
            <w:noProof/>
            <w:webHidden/>
          </w:rPr>
        </w:r>
        <w:r>
          <w:rPr>
            <w:noProof/>
            <w:webHidden/>
          </w:rPr>
          <w:fldChar w:fldCharType="separate"/>
        </w:r>
        <w:r w:rsidR="00001D49">
          <w:rPr>
            <w:noProof/>
            <w:webHidden/>
          </w:rPr>
          <w:t>16</w:t>
        </w:r>
        <w:r>
          <w:rPr>
            <w:noProof/>
            <w:webHidden/>
          </w:rPr>
          <w:fldChar w:fldCharType="end"/>
        </w:r>
      </w:hyperlink>
    </w:p>
    <w:p w14:paraId="086F66AE" w14:textId="546DADA4" w:rsidR="00CB7376" w:rsidRDefault="00CB7376">
      <w:pPr>
        <w:pStyle w:val="31"/>
        <w:rPr>
          <w:rFonts w:ascii="Calibri" w:hAnsi="Calibri"/>
          <w:kern w:val="2"/>
        </w:rPr>
      </w:pPr>
      <w:hyperlink w:anchor="_Toc194386210" w:history="1">
        <w:r w:rsidRPr="009D6427">
          <w:rPr>
            <w:rStyle w:val="a3"/>
          </w:rPr>
          <w:t>НПФ «Достойное БУДУЩЕЕ» опубликовал финансовые результаты за 2024 год. Как следует из бухгалтерской отчетности, объем активов фонда на 31 декабря 2024 года достиг суммы в 318,37 млрд рублей, что на 5% превышает показатель 2023 года. Существенный рост продемонстрировали денежные средства и их эквиваленты - 45,7 млрд рублей против 18,8 млрд рублей годом ранее, что связано с увеличением доходности инвестиционной деятельности и оптимизацией портфеля активов.</w:t>
        </w:r>
        <w:r>
          <w:rPr>
            <w:webHidden/>
          </w:rPr>
          <w:tab/>
        </w:r>
        <w:r>
          <w:rPr>
            <w:webHidden/>
          </w:rPr>
          <w:fldChar w:fldCharType="begin"/>
        </w:r>
        <w:r>
          <w:rPr>
            <w:webHidden/>
          </w:rPr>
          <w:instrText xml:space="preserve"> PAGEREF _Toc194386210 \h </w:instrText>
        </w:r>
        <w:r>
          <w:rPr>
            <w:webHidden/>
          </w:rPr>
        </w:r>
        <w:r>
          <w:rPr>
            <w:webHidden/>
          </w:rPr>
          <w:fldChar w:fldCharType="separate"/>
        </w:r>
        <w:r w:rsidR="00001D49">
          <w:rPr>
            <w:webHidden/>
          </w:rPr>
          <w:t>16</w:t>
        </w:r>
        <w:r>
          <w:rPr>
            <w:webHidden/>
          </w:rPr>
          <w:fldChar w:fldCharType="end"/>
        </w:r>
      </w:hyperlink>
    </w:p>
    <w:p w14:paraId="34C2E7DF" w14:textId="5C8C8F13" w:rsidR="00CB7376" w:rsidRDefault="00CB7376">
      <w:pPr>
        <w:pStyle w:val="21"/>
        <w:tabs>
          <w:tab w:val="right" w:leader="dot" w:pos="9061"/>
        </w:tabs>
        <w:rPr>
          <w:rFonts w:ascii="Calibri" w:hAnsi="Calibri"/>
          <w:noProof/>
          <w:kern w:val="2"/>
        </w:rPr>
      </w:pPr>
      <w:hyperlink w:anchor="_Toc194386211" w:history="1">
        <w:r w:rsidRPr="009D6427">
          <w:rPr>
            <w:rStyle w:val="a3"/>
            <w:noProof/>
          </w:rPr>
          <w:t>НАПФ, 31.03.2025, Ханты-Мансийский НПФ второй год подряд стал финалистом рейтинга работодателей hh.ru</w:t>
        </w:r>
        <w:r>
          <w:rPr>
            <w:noProof/>
            <w:webHidden/>
          </w:rPr>
          <w:tab/>
        </w:r>
        <w:r>
          <w:rPr>
            <w:noProof/>
            <w:webHidden/>
          </w:rPr>
          <w:fldChar w:fldCharType="begin"/>
        </w:r>
        <w:r>
          <w:rPr>
            <w:noProof/>
            <w:webHidden/>
          </w:rPr>
          <w:instrText xml:space="preserve"> PAGEREF _Toc194386211 \h </w:instrText>
        </w:r>
        <w:r>
          <w:rPr>
            <w:noProof/>
            <w:webHidden/>
          </w:rPr>
        </w:r>
        <w:r>
          <w:rPr>
            <w:noProof/>
            <w:webHidden/>
          </w:rPr>
          <w:fldChar w:fldCharType="separate"/>
        </w:r>
        <w:r w:rsidR="00001D49">
          <w:rPr>
            <w:noProof/>
            <w:webHidden/>
          </w:rPr>
          <w:t>17</w:t>
        </w:r>
        <w:r>
          <w:rPr>
            <w:noProof/>
            <w:webHidden/>
          </w:rPr>
          <w:fldChar w:fldCharType="end"/>
        </w:r>
      </w:hyperlink>
    </w:p>
    <w:p w14:paraId="34461481" w14:textId="66466F89" w:rsidR="00CB7376" w:rsidRDefault="00CB7376">
      <w:pPr>
        <w:pStyle w:val="31"/>
        <w:rPr>
          <w:rFonts w:ascii="Calibri" w:hAnsi="Calibri"/>
          <w:kern w:val="2"/>
        </w:rPr>
      </w:pPr>
      <w:hyperlink w:anchor="_Toc194386212" w:history="1">
        <w:r w:rsidRPr="009D6427">
          <w:rPr>
            <w:rStyle w:val="a3"/>
          </w:rPr>
          <w:t>По итогам 2024 года фонд вошел в число привлекательных и открытых работодателей, которые, по версии HeadHunter, успешно развивают HR-процессы и имидж компании.</w:t>
        </w:r>
        <w:r>
          <w:rPr>
            <w:webHidden/>
          </w:rPr>
          <w:tab/>
        </w:r>
        <w:r>
          <w:rPr>
            <w:webHidden/>
          </w:rPr>
          <w:fldChar w:fldCharType="begin"/>
        </w:r>
        <w:r>
          <w:rPr>
            <w:webHidden/>
          </w:rPr>
          <w:instrText xml:space="preserve"> PAGEREF _Toc194386212 \h </w:instrText>
        </w:r>
        <w:r>
          <w:rPr>
            <w:webHidden/>
          </w:rPr>
        </w:r>
        <w:r>
          <w:rPr>
            <w:webHidden/>
          </w:rPr>
          <w:fldChar w:fldCharType="separate"/>
        </w:r>
        <w:r w:rsidR="00001D49">
          <w:rPr>
            <w:webHidden/>
          </w:rPr>
          <w:t>17</w:t>
        </w:r>
        <w:r>
          <w:rPr>
            <w:webHidden/>
          </w:rPr>
          <w:fldChar w:fldCharType="end"/>
        </w:r>
      </w:hyperlink>
    </w:p>
    <w:p w14:paraId="7F8D5F11" w14:textId="0E095B60" w:rsidR="00CB7376" w:rsidRDefault="00CB7376">
      <w:pPr>
        <w:pStyle w:val="21"/>
        <w:tabs>
          <w:tab w:val="right" w:leader="dot" w:pos="9061"/>
        </w:tabs>
        <w:rPr>
          <w:rFonts w:ascii="Calibri" w:hAnsi="Calibri"/>
          <w:noProof/>
          <w:kern w:val="2"/>
        </w:rPr>
      </w:pPr>
      <w:hyperlink w:anchor="_Toc194386213" w:history="1">
        <w:r w:rsidRPr="009D6427">
          <w:rPr>
            <w:rStyle w:val="a3"/>
            <w:noProof/>
          </w:rPr>
          <w:t>СИА Пресс, 31.03.2025, 3,3 миллиарда рублей выплатил Ханты-Мансийский НПФ клиентам в виде пенсий за 2024 год</w:t>
        </w:r>
        <w:r>
          <w:rPr>
            <w:noProof/>
            <w:webHidden/>
          </w:rPr>
          <w:tab/>
        </w:r>
        <w:r>
          <w:rPr>
            <w:noProof/>
            <w:webHidden/>
          </w:rPr>
          <w:fldChar w:fldCharType="begin"/>
        </w:r>
        <w:r>
          <w:rPr>
            <w:noProof/>
            <w:webHidden/>
          </w:rPr>
          <w:instrText xml:space="preserve"> PAGEREF _Toc194386213 \h </w:instrText>
        </w:r>
        <w:r>
          <w:rPr>
            <w:noProof/>
            <w:webHidden/>
          </w:rPr>
        </w:r>
        <w:r>
          <w:rPr>
            <w:noProof/>
            <w:webHidden/>
          </w:rPr>
          <w:fldChar w:fldCharType="separate"/>
        </w:r>
        <w:r w:rsidR="00001D49">
          <w:rPr>
            <w:noProof/>
            <w:webHidden/>
          </w:rPr>
          <w:t>18</w:t>
        </w:r>
        <w:r>
          <w:rPr>
            <w:noProof/>
            <w:webHidden/>
          </w:rPr>
          <w:fldChar w:fldCharType="end"/>
        </w:r>
      </w:hyperlink>
    </w:p>
    <w:p w14:paraId="6D8516F2" w14:textId="4BC27F1C" w:rsidR="00CB7376" w:rsidRDefault="00CB7376">
      <w:pPr>
        <w:pStyle w:val="31"/>
        <w:rPr>
          <w:rFonts w:ascii="Calibri" w:hAnsi="Calibri"/>
          <w:kern w:val="2"/>
        </w:rPr>
      </w:pPr>
      <w:hyperlink w:anchor="_Toc194386214" w:history="1">
        <w:r w:rsidRPr="009D6427">
          <w:rPr>
            <w:rStyle w:val="a3"/>
          </w:rPr>
          <w:t>За двенадцать месяцев Ханты-Мансийский НПФ выплатил клиентам 3,3 млрд рублей. По сравнению с аналогичным периодом 2023 года сумма выросла на 7%.</w:t>
        </w:r>
        <w:r>
          <w:rPr>
            <w:webHidden/>
          </w:rPr>
          <w:tab/>
        </w:r>
        <w:r>
          <w:rPr>
            <w:webHidden/>
          </w:rPr>
          <w:fldChar w:fldCharType="begin"/>
        </w:r>
        <w:r>
          <w:rPr>
            <w:webHidden/>
          </w:rPr>
          <w:instrText xml:space="preserve"> PAGEREF _Toc194386214 \h </w:instrText>
        </w:r>
        <w:r>
          <w:rPr>
            <w:webHidden/>
          </w:rPr>
        </w:r>
        <w:r>
          <w:rPr>
            <w:webHidden/>
          </w:rPr>
          <w:fldChar w:fldCharType="separate"/>
        </w:r>
        <w:r w:rsidR="00001D49">
          <w:rPr>
            <w:webHidden/>
          </w:rPr>
          <w:t>18</w:t>
        </w:r>
        <w:r>
          <w:rPr>
            <w:webHidden/>
          </w:rPr>
          <w:fldChar w:fldCharType="end"/>
        </w:r>
      </w:hyperlink>
    </w:p>
    <w:p w14:paraId="25CE20DA" w14:textId="4B31E6C3" w:rsidR="00CB7376" w:rsidRDefault="00CB7376">
      <w:pPr>
        <w:pStyle w:val="21"/>
        <w:tabs>
          <w:tab w:val="right" w:leader="dot" w:pos="9061"/>
        </w:tabs>
        <w:rPr>
          <w:rFonts w:ascii="Calibri" w:hAnsi="Calibri"/>
          <w:noProof/>
          <w:kern w:val="2"/>
        </w:rPr>
      </w:pPr>
      <w:hyperlink w:anchor="_Toc194386215" w:history="1">
        <w:r w:rsidRPr="009D6427">
          <w:rPr>
            <w:rStyle w:val="a3"/>
            <w:noProof/>
          </w:rPr>
          <w:t>Пенсия.pro, 31.03.2025, Новый НПФ «Согласие» получил лицензию банка России</w:t>
        </w:r>
        <w:r>
          <w:rPr>
            <w:noProof/>
            <w:webHidden/>
          </w:rPr>
          <w:tab/>
        </w:r>
        <w:r>
          <w:rPr>
            <w:noProof/>
            <w:webHidden/>
          </w:rPr>
          <w:fldChar w:fldCharType="begin"/>
        </w:r>
        <w:r>
          <w:rPr>
            <w:noProof/>
            <w:webHidden/>
          </w:rPr>
          <w:instrText xml:space="preserve"> PAGEREF _Toc194386215 \h </w:instrText>
        </w:r>
        <w:r>
          <w:rPr>
            <w:noProof/>
            <w:webHidden/>
          </w:rPr>
        </w:r>
        <w:r>
          <w:rPr>
            <w:noProof/>
            <w:webHidden/>
          </w:rPr>
          <w:fldChar w:fldCharType="separate"/>
        </w:r>
        <w:r w:rsidR="00001D49">
          <w:rPr>
            <w:noProof/>
            <w:webHidden/>
          </w:rPr>
          <w:t>18</w:t>
        </w:r>
        <w:r>
          <w:rPr>
            <w:noProof/>
            <w:webHidden/>
          </w:rPr>
          <w:fldChar w:fldCharType="end"/>
        </w:r>
      </w:hyperlink>
    </w:p>
    <w:p w14:paraId="6FCF0410" w14:textId="35B1E6E1" w:rsidR="00CB7376" w:rsidRDefault="00CB7376">
      <w:pPr>
        <w:pStyle w:val="31"/>
        <w:rPr>
          <w:rFonts w:ascii="Calibri" w:hAnsi="Calibri"/>
          <w:kern w:val="2"/>
        </w:rPr>
      </w:pPr>
      <w:hyperlink w:anchor="_Toc194386216" w:history="1">
        <w:r w:rsidRPr="009D6427">
          <w:rPr>
            <w:rStyle w:val="a3"/>
          </w:rPr>
          <w:t>Банк России выдал негосударственному пенсионному фонду «Согласие Пенсионный фонд» лицензию на деятельность по пенсионному обеспечению и пенсионному страхованию. Однако НПФ пока не зарегистрирован в системе гарантирования прав застрахованных лиц.</w:t>
        </w:r>
        <w:r>
          <w:rPr>
            <w:webHidden/>
          </w:rPr>
          <w:tab/>
        </w:r>
        <w:r>
          <w:rPr>
            <w:webHidden/>
          </w:rPr>
          <w:fldChar w:fldCharType="begin"/>
        </w:r>
        <w:r>
          <w:rPr>
            <w:webHidden/>
          </w:rPr>
          <w:instrText xml:space="preserve"> PAGEREF _Toc194386216 \h </w:instrText>
        </w:r>
        <w:r>
          <w:rPr>
            <w:webHidden/>
          </w:rPr>
        </w:r>
        <w:r>
          <w:rPr>
            <w:webHidden/>
          </w:rPr>
          <w:fldChar w:fldCharType="separate"/>
        </w:r>
        <w:r w:rsidR="00001D49">
          <w:rPr>
            <w:webHidden/>
          </w:rPr>
          <w:t>18</w:t>
        </w:r>
        <w:r>
          <w:rPr>
            <w:webHidden/>
          </w:rPr>
          <w:fldChar w:fldCharType="end"/>
        </w:r>
      </w:hyperlink>
    </w:p>
    <w:p w14:paraId="73DBD4D8" w14:textId="7E70FE09" w:rsidR="00CB7376" w:rsidRDefault="00CB7376">
      <w:pPr>
        <w:pStyle w:val="21"/>
        <w:tabs>
          <w:tab w:val="right" w:leader="dot" w:pos="9061"/>
        </w:tabs>
        <w:rPr>
          <w:rFonts w:ascii="Calibri" w:hAnsi="Calibri"/>
          <w:noProof/>
          <w:kern w:val="2"/>
        </w:rPr>
      </w:pPr>
      <w:hyperlink w:anchor="_Toc194386217" w:history="1">
        <w:r w:rsidRPr="009D6427">
          <w:rPr>
            <w:rStyle w:val="a3"/>
            <w:noProof/>
          </w:rPr>
          <w:t>Ваш пенсионный брокер, 31.03.2025, О предоставлении лицензии ООО УК «Апекс»</w:t>
        </w:r>
        <w:r>
          <w:rPr>
            <w:noProof/>
            <w:webHidden/>
          </w:rPr>
          <w:tab/>
        </w:r>
        <w:r>
          <w:rPr>
            <w:noProof/>
            <w:webHidden/>
          </w:rPr>
          <w:fldChar w:fldCharType="begin"/>
        </w:r>
        <w:r>
          <w:rPr>
            <w:noProof/>
            <w:webHidden/>
          </w:rPr>
          <w:instrText xml:space="preserve"> PAGEREF _Toc194386217 \h </w:instrText>
        </w:r>
        <w:r>
          <w:rPr>
            <w:noProof/>
            <w:webHidden/>
          </w:rPr>
        </w:r>
        <w:r>
          <w:rPr>
            <w:noProof/>
            <w:webHidden/>
          </w:rPr>
          <w:fldChar w:fldCharType="separate"/>
        </w:r>
        <w:r w:rsidR="00001D49">
          <w:rPr>
            <w:noProof/>
            <w:webHidden/>
          </w:rPr>
          <w:t>19</w:t>
        </w:r>
        <w:r>
          <w:rPr>
            <w:noProof/>
            <w:webHidden/>
          </w:rPr>
          <w:fldChar w:fldCharType="end"/>
        </w:r>
      </w:hyperlink>
    </w:p>
    <w:p w14:paraId="53814633" w14:textId="46B72076" w:rsidR="00CB7376" w:rsidRDefault="00CB7376">
      <w:pPr>
        <w:pStyle w:val="31"/>
        <w:rPr>
          <w:rFonts w:ascii="Calibri" w:hAnsi="Calibri"/>
          <w:kern w:val="2"/>
        </w:rPr>
      </w:pPr>
      <w:hyperlink w:anchor="_Toc194386218" w:history="1">
        <w:r w:rsidRPr="009D6427">
          <w:rPr>
            <w:rStyle w:val="a3"/>
          </w:rPr>
          <w:t>Банк России 28.03.2025 принял решение предоставить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21-000-1-01145 Обществу с ограниченной ответственностью Управляющей компании «Апекс» (Республика Татарстан (Татарстан), г.о. город Казань, г. Казань).</w:t>
        </w:r>
        <w:r>
          <w:rPr>
            <w:webHidden/>
          </w:rPr>
          <w:tab/>
        </w:r>
        <w:r>
          <w:rPr>
            <w:webHidden/>
          </w:rPr>
          <w:fldChar w:fldCharType="begin"/>
        </w:r>
        <w:r>
          <w:rPr>
            <w:webHidden/>
          </w:rPr>
          <w:instrText xml:space="preserve"> PAGEREF _Toc194386218 \h </w:instrText>
        </w:r>
        <w:r>
          <w:rPr>
            <w:webHidden/>
          </w:rPr>
        </w:r>
        <w:r>
          <w:rPr>
            <w:webHidden/>
          </w:rPr>
          <w:fldChar w:fldCharType="separate"/>
        </w:r>
        <w:r w:rsidR="00001D49">
          <w:rPr>
            <w:webHidden/>
          </w:rPr>
          <w:t>19</w:t>
        </w:r>
        <w:r>
          <w:rPr>
            <w:webHidden/>
          </w:rPr>
          <w:fldChar w:fldCharType="end"/>
        </w:r>
      </w:hyperlink>
    </w:p>
    <w:p w14:paraId="216EE361" w14:textId="14142DBC" w:rsidR="00CB7376" w:rsidRDefault="00CB7376">
      <w:pPr>
        <w:pStyle w:val="21"/>
        <w:tabs>
          <w:tab w:val="right" w:leader="dot" w:pos="9061"/>
        </w:tabs>
        <w:rPr>
          <w:rFonts w:ascii="Calibri" w:hAnsi="Calibri"/>
          <w:noProof/>
          <w:kern w:val="2"/>
        </w:rPr>
      </w:pPr>
      <w:hyperlink w:anchor="_Toc194386219" w:history="1">
        <w:r w:rsidRPr="009D6427">
          <w:rPr>
            <w:rStyle w:val="a3"/>
            <w:noProof/>
          </w:rPr>
          <w:t>Пенсия.pro, 31.03.2025, «Как я накопила на пенсию к 36 годам»: реальная история женщины из России</w:t>
        </w:r>
        <w:r>
          <w:rPr>
            <w:noProof/>
            <w:webHidden/>
          </w:rPr>
          <w:tab/>
        </w:r>
        <w:r>
          <w:rPr>
            <w:noProof/>
            <w:webHidden/>
          </w:rPr>
          <w:fldChar w:fldCharType="begin"/>
        </w:r>
        <w:r>
          <w:rPr>
            <w:noProof/>
            <w:webHidden/>
          </w:rPr>
          <w:instrText xml:space="preserve"> PAGEREF _Toc194386219 \h </w:instrText>
        </w:r>
        <w:r>
          <w:rPr>
            <w:noProof/>
            <w:webHidden/>
          </w:rPr>
        </w:r>
        <w:r>
          <w:rPr>
            <w:noProof/>
            <w:webHidden/>
          </w:rPr>
          <w:fldChar w:fldCharType="separate"/>
        </w:r>
        <w:r w:rsidR="00001D49">
          <w:rPr>
            <w:noProof/>
            <w:webHidden/>
          </w:rPr>
          <w:t>19</w:t>
        </w:r>
        <w:r>
          <w:rPr>
            <w:noProof/>
            <w:webHidden/>
          </w:rPr>
          <w:fldChar w:fldCharType="end"/>
        </w:r>
      </w:hyperlink>
    </w:p>
    <w:p w14:paraId="3615B357" w14:textId="45591F2C" w:rsidR="00CB7376" w:rsidRDefault="00CB7376">
      <w:pPr>
        <w:pStyle w:val="31"/>
        <w:rPr>
          <w:rFonts w:ascii="Calibri" w:hAnsi="Calibri"/>
          <w:kern w:val="2"/>
        </w:rPr>
      </w:pPr>
      <w:hyperlink w:anchor="_Toc194386220" w:history="1">
        <w:r w:rsidRPr="009D6427">
          <w:rPr>
            <w:rStyle w:val="a3"/>
          </w:rPr>
          <w:t>Как накопить на пенсию, не дождавшись официального возраста выхода на заслуженный отдых и жить на проценты уже в 35 лет? Ответ знает Екатерина Гончарова, эксперт по личным финансам с 20-летним стажем и практикующий инвестор. Эксперт «Пенсии ПРО» сумела создать инвестиционный портфель на полтора миллиона долларов и купить девять квартир в пяти странах.</w:t>
        </w:r>
        <w:r>
          <w:rPr>
            <w:webHidden/>
          </w:rPr>
          <w:tab/>
        </w:r>
        <w:r>
          <w:rPr>
            <w:webHidden/>
          </w:rPr>
          <w:fldChar w:fldCharType="begin"/>
        </w:r>
        <w:r>
          <w:rPr>
            <w:webHidden/>
          </w:rPr>
          <w:instrText xml:space="preserve"> PAGEREF _Toc194386220 \h </w:instrText>
        </w:r>
        <w:r>
          <w:rPr>
            <w:webHidden/>
          </w:rPr>
        </w:r>
        <w:r>
          <w:rPr>
            <w:webHidden/>
          </w:rPr>
          <w:fldChar w:fldCharType="separate"/>
        </w:r>
        <w:r w:rsidR="00001D49">
          <w:rPr>
            <w:webHidden/>
          </w:rPr>
          <w:t>19</w:t>
        </w:r>
        <w:r>
          <w:rPr>
            <w:webHidden/>
          </w:rPr>
          <w:fldChar w:fldCharType="end"/>
        </w:r>
      </w:hyperlink>
    </w:p>
    <w:p w14:paraId="798DE5CC" w14:textId="3382D877" w:rsidR="00CB7376" w:rsidRDefault="00CB7376">
      <w:pPr>
        <w:pStyle w:val="21"/>
        <w:tabs>
          <w:tab w:val="right" w:leader="dot" w:pos="9061"/>
        </w:tabs>
        <w:rPr>
          <w:rFonts w:ascii="Calibri" w:hAnsi="Calibri"/>
          <w:noProof/>
          <w:kern w:val="2"/>
        </w:rPr>
      </w:pPr>
      <w:hyperlink w:anchor="_Toc194386221" w:history="1">
        <w:r w:rsidRPr="009D6427">
          <w:rPr>
            <w:rStyle w:val="a3"/>
            <w:noProof/>
          </w:rPr>
          <w:t>Деловой Петербург, 31.03.2025, Задачка на скорость: болота и старинные здания могут помешать стройке ВСМ за три года</w:t>
        </w:r>
        <w:r>
          <w:rPr>
            <w:noProof/>
            <w:webHidden/>
          </w:rPr>
          <w:tab/>
        </w:r>
        <w:r>
          <w:rPr>
            <w:noProof/>
            <w:webHidden/>
          </w:rPr>
          <w:fldChar w:fldCharType="begin"/>
        </w:r>
        <w:r>
          <w:rPr>
            <w:noProof/>
            <w:webHidden/>
          </w:rPr>
          <w:instrText xml:space="preserve"> PAGEREF _Toc194386221 \h </w:instrText>
        </w:r>
        <w:r>
          <w:rPr>
            <w:noProof/>
            <w:webHidden/>
          </w:rPr>
        </w:r>
        <w:r>
          <w:rPr>
            <w:noProof/>
            <w:webHidden/>
          </w:rPr>
          <w:fldChar w:fldCharType="separate"/>
        </w:r>
        <w:r w:rsidR="00001D49">
          <w:rPr>
            <w:noProof/>
            <w:webHidden/>
          </w:rPr>
          <w:t>23</w:t>
        </w:r>
        <w:r>
          <w:rPr>
            <w:noProof/>
            <w:webHidden/>
          </w:rPr>
          <w:fldChar w:fldCharType="end"/>
        </w:r>
      </w:hyperlink>
    </w:p>
    <w:p w14:paraId="53B5B11A" w14:textId="3315953C" w:rsidR="00CB7376" w:rsidRDefault="00CB7376">
      <w:pPr>
        <w:pStyle w:val="31"/>
        <w:rPr>
          <w:rFonts w:ascii="Calibri" w:hAnsi="Calibri"/>
          <w:kern w:val="2"/>
        </w:rPr>
      </w:pPr>
      <w:hyperlink w:anchor="_Toc194386222" w:history="1">
        <w:r w:rsidRPr="009D6427">
          <w:rPr>
            <w:rStyle w:val="a3"/>
          </w:rPr>
          <w:t>Строительство скоростной железной дороги между двумя главными городами страны вот–вот начнётся. Участники проекта заканчивают подготовительные работы. Линия должна заработать в 2028 году. Сроки представляются чрезмерно оптимистичными.</w:t>
        </w:r>
        <w:r>
          <w:rPr>
            <w:webHidden/>
          </w:rPr>
          <w:tab/>
        </w:r>
        <w:r>
          <w:rPr>
            <w:webHidden/>
          </w:rPr>
          <w:fldChar w:fldCharType="begin"/>
        </w:r>
        <w:r>
          <w:rPr>
            <w:webHidden/>
          </w:rPr>
          <w:instrText xml:space="preserve"> PAGEREF _Toc194386222 \h </w:instrText>
        </w:r>
        <w:r>
          <w:rPr>
            <w:webHidden/>
          </w:rPr>
        </w:r>
        <w:r>
          <w:rPr>
            <w:webHidden/>
          </w:rPr>
          <w:fldChar w:fldCharType="separate"/>
        </w:r>
        <w:r w:rsidR="00001D49">
          <w:rPr>
            <w:webHidden/>
          </w:rPr>
          <w:t>23</w:t>
        </w:r>
        <w:r>
          <w:rPr>
            <w:webHidden/>
          </w:rPr>
          <w:fldChar w:fldCharType="end"/>
        </w:r>
      </w:hyperlink>
    </w:p>
    <w:p w14:paraId="7C582528" w14:textId="6378F356" w:rsidR="00CB7376" w:rsidRDefault="00CB7376">
      <w:pPr>
        <w:pStyle w:val="12"/>
        <w:tabs>
          <w:tab w:val="right" w:leader="dot" w:pos="9061"/>
        </w:tabs>
        <w:rPr>
          <w:rFonts w:ascii="Calibri" w:hAnsi="Calibri"/>
          <w:b w:val="0"/>
          <w:noProof/>
          <w:kern w:val="2"/>
          <w:sz w:val="24"/>
        </w:rPr>
      </w:pPr>
      <w:hyperlink w:anchor="_Toc194386223" w:history="1">
        <w:r w:rsidRPr="009D6427">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_Toc194386223 \h </w:instrText>
        </w:r>
        <w:r>
          <w:rPr>
            <w:noProof/>
            <w:webHidden/>
          </w:rPr>
        </w:r>
        <w:r>
          <w:rPr>
            <w:noProof/>
            <w:webHidden/>
          </w:rPr>
          <w:fldChar w:fldCharType="separate"/>
        </w:r>
        <w:r w:rsidR="00001D49">
          <w:rPr>
            <w:noProof/>
            <w:webHidden/>
          </w:rPr>
          <w:t>24</w:t>
        </w:r>
        <w:r>
          <w:rPr>
            <w:noProof/>
            <w:webHidden/>
          </w:rPr>
          <w:fldChar w:fldCharType="end"/>
        </w:r>
      </w:hyperlink>
    </w:p>
    <w:p w14:paraId="5C967341" w14:textId="7B67822C" w:rsidR="00CB7376" w:rsidRDefault="00CB7376">
      <w:pPr>
        <w:pStyle w:val="21"/>
        <w:tabs>
          <w:tab w:val="right" w:leader="dot" w:pos="9061"/>
        </w:tabs>
        <w:rPr>
          <w:rFonts w:ascii="Calibri" w:hAnsi="Calibri"/>
          <w:noProof/>
          <w:kern w:val="2"/>
        </w:rPr>
      </w:pPr>
      <w:hyperlink w:anchor="_Toc194386224" w:history="1">
        <w:r w:rsidRPr="009D6427">
          <w:rPr>
            <w:rStyle w:val="a3"/>
            <w:noProof/>
          </w:rPr>
          <w:t>Ваш пенсионный брокер, 31.03.2025, НПФ ПСБ зачислил единовременные взносы на счета участников ПДС</w:t>
        </w:r>
        <w:r>
          <w:rPr>
            <w:noProof/>
            <w:webHidden/>
          </w:rPr>
          <w:tab/>
        </w:r>
        <w:r>
          <w:rPr>
            <w:noProof/>
            <w:webHidden/>
          </w:rPr>
          <w:fldChar w:fldCharType="begin"/>
        </w:r>
        <w:r>
          <w:rPr>
            <w:noProof/>
            <w:webHidden/>
          </w:rPr>
          <w:instrText xml:space="preserve"> PAGEREF _Toc194386224 \h </w:instrText>
        </w:r>
        <w:r>
          <w:rPr>
            <w:noProof/>
            <w:webHidden/>
          </w:rPr>
        </w:r>
        <w:r>
          <w:rPr>
            <w:noProof/>
            <w:webHidden/>
          </w:rPr>
          <w:fldChar w:fldCharType="separate"/>
        </w:r>
        <w:r w:rsidR="00001D49">
          <w:rPr>
            <w:noProof/>
            <w:webHidden/>
          </w:rPr>
          <w:t>24</w:t>
        </w:r>
        <w:r>
          <w:rPr>
            <w:noProof/>
            <w:webHidden/>
          </w:rPr>
          <w:fldChar w:fldCharType="end"/>
        </w:r>
      </w:hyperlink>
    </w:p>
    <w:p w14:paraId="12D06B0B" w14:textId="26045891" w:rsidR="00CB7376" w:rsidRDefault="00CB7376">
      <w:pPr>
        <w:pStyle w:val="31"/>
        <w:rPr>
          <w:rFonts w:ascii="Calibri" w:hAnsi="Calibri"/>
          <w:kern w:val="2"/>
        </w:rPr>
      </w:pPr>
      <w:hyperlink w:anchor="_Toc194386225" w:history="1">
        <w:r w:rsidRPr="009D6427">
          <w:rPr>
            <w:rStyle w:val="a3"/>
          </w:rPr>
          <w:t>На счета клиентов, заключивших в 2024 году договор долгосрочных сбережений и оформивших заявления о единовременном взносе, зачислены средства, ранее учитываемые на пенсионных счетах накопительной пенсии. Результаты отражены в Личном кабинете на сайте Фонда.</w:t>
        </w:r>
        <w:r>
          <w:rPr>
            <w:webHidden/>
          </w:rPr>
          <w:tab/>
        </w:r>
        <w:r>
          <w:rPr>
            <w:webHidden/>
          </w:rPr>
          <w:fldChar w:fldCharType="begin"/>
        </w:r>
        <w:r>
          <w:rPr>
            <w:webHidden/>
          </w:rPr>
          <w:instrText xml:space="preserve"> PAGEREF _Toc194386225 \h </w:instrText>
        </w:r>
        <w:r>
          <w:rPr>
            <w:webHidden/>
          </w:rPr>
        </w:r>
        <w:r>
          <w:rPr>
            <w:webHidden/>
          </w:rPr>
          <w:fldChar w:fldCharType="separate"/>
        </w:r>
        <w:r w:rsidR="00001D49">
          <w:rPr>
            <w:webHidden/>
          </w:rPr>
          <w:t>24</w:t>
        </w:r>
        <w:r>
          <w:rPr>
            <w:webHidden/>
          </w:rPr>
          <w:fldChar w:fldCharType="end"/>
        </w:r>
      </w:hyperlink>
    </w:p>
    <w:p w14:paraId="60A74416" w14:textId="4CDEAE96" w:rsidR="00CB7376" w:rsidRDefault="00CB7376">
      <w:pPr>
        <w:pStyle w:val="21"/>
        <w:tabs>
          <w:tab w:val="right" w:leader="dot" w:pos="9061"/>
        </w:tabs>
        <w:rPr>
          <w:rFonts w:ascii="Calibri" w:hAnsi="Calibri"/>
          <w:noProof/>
          <w:kern w:val="2"/>
        </w:rPr>
      </w:pPr>
      <w:hyperlink w:anchor="_Toc194386226" w:history="1">
        <w:r w:rsidRPr="009D6427">
          <w:rPr>
            <w:rStyle w:val="a3"/>
            <w:noProof/>
          </w:rPr>
          <w:t>НПФ Благосостояние, 31.03.2025, Заключить договор долгосрочных сбережений можно онлайн</w:t>
        </w:r>
        <w:r>
          <w:rPr>
            <w:noProof/>
            <w:webHidden/>
          </w:rPr>
          <w:tab/>
        </w:r>
        <w:r>
          <w:rPr>
            <w:noProof/>
            <w:webHidden/>
          </w:rPr>
          <w:fldChar w:fldCharType="begin"/>
        </w:r>
        <w:r>
          <w:rPr>
            <w:noProof/>
            <w:webHidden/>
          </w:rPr>
          <w:instrText xml:space="preserve"> PAGEREF _Toc194386226 \h </w:instrText>
        </w:r>
        <w:r>
          <w:rPr>
            <w:noProof/>
            <w:webHidden/>
          </w:rPr>
        </w:r>
        <w:r>
          <w:rPr>
            <w:noProof/>
            <w:webHidden/>
          </w:rPr>
          <w:fldChar w:fldCharType="separate"/>
        </w:r>
        <w:r w:rsidR="00001D49">
          <w:rPr>
            <w:noProof/>
            <w:webHidden/>
          </w:rPr>
          <w:t>24</w:t>
        </w:r>
        <w:r>
          <w:rPr>
            <w:noProof/>
            <w:webHidden/>
          </w:rPr>
          <w:fldChar w:fldCharType="end"/>
        </w:r>
      </w:hyperlink>
    </w:p>
    <w:p w14:paraId="0BEBD796" w14:textId="4718A30B" w:rsidR="00CB7376" w:rsidRDefault="00CB7376">
      <w:pPr>
        <w:pStyle w:val="31"/>
        <w:rPr>
          <w:rFonts w:ascii="Calibri" w:hAnsi="Calibri"/>
          <w:kern w:val="2"/>
        </w:rPr>
      </w:pPr>
      <w:hyperlink w:anchor="_Toc194386227" w:history="1">
        <w:r w:rsidRPr="009D6427">
          <w:rPr>
            <w:rStyle w:val="a3"/>
          </w:rPr>
          <w:t>Клиенты НПФ «БЛАГОСОСТОЯНИЕ» могут заключить договор по программе долгосрочных сбережений (ПДС) онлайн. Новая функция доступна в личном кабинете на сайте фонда при авторизации через портал «Госуслуги».</w:t>
        </w:r>
        <w:r>
          <w:rPr>
            <w:webHidden/>
          </w:rPr>
          <w:tab/>
        </w:r>
        <w:r>
          <w:rPr>
            <w:webHidden/>
          </w:rPr>
          <w:fldChar w:fldCharType="begin"/>
        </w:r>
        <w:r>
          <w:rPr>
            <w:webHidden/>
          </w:rPr>
          <w:instrText xml:space="preserve"> PAGEREF _Toc194386227 \h </w:instrText>
        </w:r>
        <w:r>
          <w:rPr>
            <w:webHidden/>
          </w:rPr>
        </w:r>
        <w:r>
          <w:rPr>
            <w:webHidden/>
          </w:rPr>
          <w:fldChar w:fldCharType="separate"/>
        </w:r>
        <w:r w:rsidR="00001D49">
          <w:rPr>
            <w:webHidden/>
          </w:rPr>
          <w:t>24</w:t>
        </w:r>
        <w:r>
          <w:rPr>
            <w:webHidden/>
          </w:rPr>
          <w:fldChar w:fldCharType="end"/>
        </w:r>
      </w:hyperlink>
    </w:p>
    <w:p w14:paraId="71BA55EE" w14:textId="37FC8A44" w:rsidR="00CB7376" w:rsidRDefault="00CB7376">
      <w:pPr>
        <w:pStyle w:val="21"/>
        <w:tabs>
          <w:tab w:val="right" w:leader="dot" w:pos="9061"/>
        </w:tabs>
        <w:rPr>
          <w:rFonts w:ascii="Calibri" w:hAnsi="Calibri"/>
          <w:noProof/>
          <w:kern w:val="2"/>
        </w:rPr>
      </w:pPr>
      <w:hyperlink w:anchor="_Toc194386228" w:history="1">
        <w:r w:rsidRPr="009D6427">
          <w:rPr>
            <w:rStyle w:val="a3"/>
            <w:noProof/>
          </w:rPr>
          <w:t>belregion.ru, 31.03.2025, Белгородская область – лидер по Программе долгосрочных сбережений в ЦФО</w:t>
        </w:r>
        <w:r>
          <w:rPr>
            <w:noProof/>
            <w:webHidden/>
          </w:rPr>
          <w:tab/>
        </w:r>
        <w:r>
          <w:rPr>
            <w:noProof/>
            <w:webHidden/>
          </w:rPr>
          <w:fldChar w:fldCharType="begin"/>
        </w:r>
        <w:r>
          <w:rPr>
            <w:noProof/>
            <w:webHidden/>
          </w:rPr>
          <w:instrText xml:space="preserve"> PAGEREF _Toc194386228 \h </w:instrText>
        </w:r>
        <w:r>
          <w:rPr>
            <w:noProof/>
            <w:webHidden/>
          </w:rPr>
        </w:r>
        <w:r>
          <w:rPr>
            <w:noProof/>
            <w:webHidden/>
          </w:rPr>
          <w:fldChar w:fldCharType="separate"/>
        </w:r>
        <w:r w:rsidR="00001D49">
          <w:rPr>
            <w:noProof/>
            <w:webHidden/>
          </w:rPr>
          <w:t>25</w:t>
        </w:r>
        <w:r>
          <w:rPr>
            <w:noProof/>
            <w:webHidden/>
          </w:rPr>
          <w:fldChar w:fldCharType="end"/>
        </w:r>
      </w:hyperlink>
    </w:p>
    <w:p w14:paraId="147F6D65" w14:textId="39C51213" w:rsidR="00CB7376" w:rsidRDefault="00CB7376">
      <w:pPr>
        <w:pStyle w:val="31"/>
        <w:rPr>
          <w:rFonts w:ascii="Calibri" w:hAnsi="Calibri"/>
          <w:kern w:val="2"/>
        </w:rPr>
      </w:pPr>
      <w:hyperlink w:anchor="_Toc194386229" w:history="1">
        <w:r w:rsidRPr="009D6427">
          <w:rPr>
            <w:rStyle w:val="a3"/>
          </w:rPr>
          <w:t>На заседании Координационного совета при губернаторе Белгородской области по повышению финансовой грамотности населения подвели итоги работы за 2024 год.</w:t>
        </w:r>
        <w:r>
          <w:rPr>
            <w:webHidden/>
          </w:rPr>
          <w:tab/>
        </w:r>
        <w:r>
          <w:rPr>
            <w:webHidden/>
          </w:rPr>
          <w:fldChar w:fldCharType="begin"/>
        </w:r>
        <w:r>
          <w:rPr>
            <w:webHidden/>
          </w:rPr>
          <w:instrText xml:space="preserve"> PAGEREF _Toc194386229 \h </w:instrText>
        </w:r>
        <w:r>
          <w:rPr>
            <w:webHidden/>
          </w:rPr>
        </w:r>
        <w:r>
          <w:rPr>
            <w:webHidden/>
          </w:rPr>
          <w:fldChar w:fldCharType="separate"/>
        </w:r>
        <w:r w:rsidR="00001D49">
          <w:rPr>
            <w:webHidden/>
          </w:rPr>
          <w:t>25</w:t>
        </w:r>
        <w:r>
          <w:rPr>
            <w:webHidden/>
          </w:rPr>
          <w:fldChar w:fldCharType="end"/>
        </w:r>
      </w:hyperlink>
    </w:p>
    <w:p w14:paraId="77947EC0" w14:textId="0D790940" w:rsidR="00CB7376" w:rsidRDefault="00CB7376">
      <w:pPr>
        <w:pStyle w:val="21"/>
        <w:tabs>
          <w:tab w:val="right" w:leader="dot" w:pos="9061"/>
        </w:tabs>
        <w:rPr>
          <w:rFonts w:ascii="Calibri" w:hAnsi="Calibri"/>
          <w:noProof/>
          <w:kern w:val="2"/>
        </w:rPr>
      </w:pPr>
      <w:hyperlink w:anchor="_Toc194386230" w:history="1">
        <w:r w:rsidRPr="009D6427">
          <w:rPr>
            <w:rStyle w:val="a3"/>
            <w:noProof/>
          </w:rPr>
          <w:t>Коммерсантъ Екатеринбург, 31.03.2025, В екатеринбургском метро с 1 апреля появится вагон финансовой грамотности</w:t>
        </w:r>
        <w:r>
          <w:rPr>
            <w:noProof/>
            <w:webHidden/>
          </w:rPr>
          <w:tab/>
        </w:r>
        <w:r>
          <w:rPr>
            <w:noProof/>
            <w:webHidden/>
          </w:rPr>
          <w:fldChar w:fldCharType="begin"/>
        </w:r>
        <w:r>
          <w:rPr>
            <w:noProof/>
            <w:webHidden/>
          </w:rPr>
          <w:instrText xml:space="preserve"> PAGEREF _Toc194386230 \h </w:instrText>
        </w:r>
        <w:r>
          <w:rPr>
            <w:noProof/>
            <w:webHidden/>
          </w:rPr>
        </w:r>
        <w:r>
          <w:rPr>
            <w:noProof/>
            <w:webHidden/>
          </w:rPr>
          <w:fldChar w:fldCharType="separate"/>
        </w:r>
        <w:r w:rsidR="00001D49">
          <w:rPr>
            <w:noProof/>
            <w:webHidden/>
          </w:rPr>
          <w:t>26</w:t>
        </w:r>
        <w:r>
          <w:rPr>
            <w:noProof/>
            <w:webHidden/>
          </w:rPr>
          <w:fldChar w:fldCharType="end"/>
        </w:r>
      </w:hyperlink>
    </w:p>
    <w:p w14:paraId="16CF7B65" w14:textId="66DC7066" w:rsidR="00CB7376" w:rsidRDefault="00CB7376">
      <w:pPr>
        <w:pStyle w:val="31"/>
        <w:rPr>
          <w:rFonts w:ascii="Calibri" w:hAnsi="Calibri"/>
          <w:kern w:val="2"/>
        </w:rPr>
      </w:pPr>
      <w:hyperlink w:anchor="_Toc194386231" w:history="1">
        <w:r w:rsidRPr="009D6427">
          <w:rPr>
            <w:rStyle w:val="a3"/>
          </w:rPr>
          <w:t>С 1 апреля в екатеринбургском метро начнет курсировать состав с образовательным вагоном, посвященным основам финансовой грамотности, сообщили в Уральском ГУ Банка России. Вагон разделен на три зоны с финансовыми советами для детей, взрослых и пенсионеров. Пассажиры смогут узнать о программе долгосрочных сбережений, самозапретах на кредиты, страховании, вкладах и инвестициях. Пройти бесплатные курсы и сыграть в игры по финансовой грамотности.</w:t>
        </w:r>
        <w:r>
          <w:rPr>
            <w:webHidden/>
          </w:rPr>
          <w:tab/>
        </w:r>
        <w:r>
          <w:rPr>
            <w:webHidden/>
          </w:rPr>
          <w:fldChar w:fldCharType="begin"/>
        </w:r>
        <w:r>
          <w:rPr>
            <w:webHidden/>
          </w:rPr>
          <w:instrText xml:space="preserve"> PAGEREF _Toc194386231 \h </w:instrText>
        </w:r>
        <w:r>
          <w:rPr>
            <w:webHidden/>
          </w:rPr>
        </w:r>
        <w:r>
          <w:rPr>
            <w:webHidden/>
          </w:rPr>
          <w:fldChar w:fldCharType="separate"/>
        </w:r>
        <w:r w:rsidR="00001D49">
          <w:rPr>
            <w:webHidden/>
          </w:rPr>
          <w:t>26</w:t>
        </w:r>
        <w:r>
          <w:rPr>
            <w:webHidden/>
          </w:rPr>
          <w:fldChar w:fldCharType="end"/>
        </w:r>
      </w:hyperlink>
    </w:p>
    <w:p w14:paraId="30BD9E0B" w14:textId="33B5E72D" w:rsidR="00CB7376" w:rsidRDefault="00CB7376">
      <w:pPr>
        <w:pStyle w:val="12"/>
        <w:tabs>
          <w:tab w:val="right" w:leader="dot" w:pos="9061"/>
        </w:tabs>
        <w:rPr>
          <w:rFonts w:ascii="Calibri" w:hAnsi="Calibri"/>
          <w:b w:val="0"/>
          <w:noProof/>
          <w:kern w:val="2"/>
          <w:sz w:val="24"/>
        </w:rPr>
      </w:pPr>
      <w:hyperlink w:anchor="_Toc194386232" w:history="1">
        <w:r w:rsidRPr="009D6427">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_Toc194386232 \h </w:instrText>
        </w:r>
        <w:r>
          <w:rPr>
            <w:noProof/>
            <w:webHidden/>
          </w:rPr>
        </w:r>
        <w:r>
          <w:rPr>
            <w:noProof/>
            <w:webHidden/>
          </w:rPr>
          <w:fldChar w:fldCharType="separate"/>
        </w:r>
        <w:r w:rsidR="00001D49">
          <w:rPr>
            <w:noProof/>
            <w:webHidden/>
          </w:rPr>
          <w:t>27</w:t>
        </w:r>
        <w:r>
          <w:rPr>
            <w:noProof/>
            <w:webHidden/>
          </w:rPr>
          <w:fldChar w:fldCharType="end"/>
        </w:r>
      </w:hyperlink>
    </w:p>
    <w:p w14:paraId="7564E95B" w14:textId="13E10AFF" w:rsidR="00CB7376" w:rsidRDefault="00CB7376">
      <w:pPr>
        <w:pStyle w:val="21"/>
        <w:tabs>
          <w:tab w:val="right" w:leader="dot" w:pos="9061"/>
        </w:tabs>
        <w:rPr>
          <w:rFonts w:ascii="Calibri" w:hAnsi="Calibri"/>
          <w:noProof/>
          <w:kern w:val="2"/>
        </w:rPr>
      </w:pPr>
      <w:hyperlink w:anchor="_Toc194386233" w:history="1">
        <w:r w:rsidRPr="009D6427">
          <w:rPr>
            <w:rStyle w:val="a3"/>
            <w:noProof/>
          </w:rPr>
          <w:t>Парламентская газета, 31.03.2025, Минтруд предложил утвердить коэффициент для доплат к пенсиям летчиков и шахтеров</w:t>
        </w:r>
        <w:r>
          <w:rPr>
            <w:noProof/>
            <w:webHidden/>
          </w:rPr>
          <w:tab/>
        </w:r>
        <w:r>
          <w:rPr>
            <w:noProof/>
            <w:webHidden/>
          </w:rPr>
          <w:fldChar w:fldCharType="begin"/>
        </w:r>
        <w:r>
          <w:rPr>
            <w:noProof/>
            <w:webHidden/>
          </w:rPr>
          <w:instrText xml:space="preserve"> PAGEREF _Toc194386233 \h </w:instrText>
        </w:r>
        <w:r>
          <w:rPr>
            <w:noProof/>
            <w:webHidden/>
          </w:rPr>
        </w:r>
        <w:r>
          <w:rPr>
            <w:noProof/>
            <w:webHidden/>
          </w:rPr>
          <w:fldChar w:fldCharType="separate"/>
        </w:r>
        <w:r w:rsidR="00001D49">
          <w:rPr>
            <w:noProof/>
            <w:webHidden/>
          </w:rPr>
          <w:t>27</w:t>
        </w:r>
        <w:r>
          <w:rPr>
            <w:noProof/>
            <w:webHidden/>
          </w:rPr>
          <w:fldChar w:fldCharType="end"/>
        </w:r>
      </w:hyperlink>
    </w:p>
    <w:p w14:paraId="3B592E56" w14:textId="44C8DEE4" w:rsidR="00CB7376" w:rsidRDefault="00CB7376">
      <w:pPr>
        <w:pStyle w:val="31"/>
        <w:rPr>
          <w:rFonts w:ascii="Calibri" w:hAnsi="Calibri"/>
          <w:kern w:val="2"/>
        </w:rPr>
      </w:pPr>
      <w:hyperlink w:anchor="_Toc194386234" w:history="1">
        <w:r w:rsidRPr="009D6427">
          <w:rPr>
            <w:rStyle w:val="a3"/>
          </w:rPr>
          <w:t>Министерство труда и социальной защиты предложило утвердить коэффициент роста зарплат, используемый при начислении доплат к пенсиям летчиков и шахтеров, следует из проекта постановления, размещенного для общественного обсуждения на портале проектов нормативных актов. Данный показатель необходим для расчета их соцобеспечения.</w:t>
        </w:r>
        <w:r>
          <w:rPr>
            <w:webHidden/>
          </w:rPr>
          <w:tab/>
        </w:r>
        <w:r>
          <w:rPr>
            <w:webHidden/>
          </w:rPr>
          <w:fldChar w:fldCharType="begin"/>
        </w:r>
        <w:r>
          <w:rPr>
            <w:webHidden/>
          </w:rPr>
          <w:instrText xml:space="preserve"> PAGEREF _Toc194386234 \h </w:instrText>
        </w:r>
        <w:r>
          <w:rPr>
            <w:webHidden/>
          </w:rPr>
        </w:r>
        <w:r>
          <w:rPr>
            <w:webHidden/>
          </w:rPr>
          <w:fldChar w:fldCharType="separate"/>
        </w:r>
        <w:r w:rsidR="00001D49">
          <w:rPr>
            <w:webHidden/>
          </w:rPr>
          <w:t>27</w:t>
        </w:r>
        <w:r>
          <w:rPr>
            <w:webHidden/>
          </w:rPr>
          <w:fldChar w:fldCharType="end"/>
        </w:r>
      </w:hyperlink>
    </w:p>
    <w:p w14:paraId="675370D5" w14:textId="6757DDCE" w:rsidR="00CB7376" w:rsidRDefault="00CB7376">
      <w:pPr>
        <w:pStyle w:val="21"/>
        <w:tabs>
          <w:tab w:val="right" w:leader="dot" w:pos="9061"/>
        </w:tabs>
        <w:rPr>
          <w:rFonts w:ascii="Calibri" w:hAnsi="Calibri"/>
          <w:noProof/>
          <w:kern w:val="2"/>
        </w:rPr>
      </w:pPr>
      <w:hyperlink w:anchor="_Toc194386235" w:history="1">
        <w:r w:rsidRPr="009D6427">
          <w:rPr>
            <w:rStyle w:val="a3"/>
            <w:noProof/>
          </w:rPr>
          <w:t>Российская газета, 01.04.2025, Увеличатся социальные пенсии</w:t>
        </w:r>
        <w:r>
          <w:rPr>
            <w:noProof/>
            <w:webHidden/>
          </w:rPr>
          <w:tab/>
        </w:r>
        <w:r>
          <w:rPr>
            <w:noProof/>
            <w:webHidden/>
          </w:rPr>
          <w:fldChar w:fldCharType="begin"/>
        </w:r>
        <w:r>
          <w:rPr>
            <w:noProof/>
            <w:webHidden/>
          </w:rPr>
          <w:instrText xml:space="preserve"> PAGEREF _Toc194386235 \h </w:instrText>
        </w:r>
        <w:r>
          <w:rPr>
            <w:noProof/>
            <w:webHidden/>
          </w:rPr>
        </w:r>
        <w:r>
          <w:rPr>
            <w:noProof/>
            <w:webHidden/>
          </w:rPr>
          <w:fldChar w:fldCharType="separate"/>
        </w:r>
        <w:r w:rsidR="00001D49">
          <w:rPr>
            <w:noProof/>
            <w:webHidden/>
          </w:rPr>
          <w:t>27</w:t>
        </w:r>
        <w:r>
          <w:rPr>
            <w:noProof/>
            <w:webHidden/>
          </w:rPr>
          <w:fldChar w:fldCharType="end"/>
        </w:r>
      </w:hyperlink>
    </w:p>
    <w:p w14:paraId="071C822F" w14:textId="60AB6B69" w:rsidR="00CB7376" w:rsidRDefault="00CB7376">
      <w:pPr>
        <w:pStyle w:val="31"/>
        <w:rPr>
          <w:rFonts w:ascii="Calibri" w:hAnsi="Calibri"/>
          <w:kern w:val="2"/>
        </w:rPr>
      </w:pPr>
      <w:hyperlink w:anchor="_Toc194386236" w:history="1">
        <w:r w:rsidRPr="009D6427">
          <w:rPr>
            <w:rStyle w:val="a3"/>
          </w:rPr>
          <w:t>Социальные пенсии, которые ежегодно индексируются с 1 апреля, повышаются на 14,75%. Как пояснил глава Минтруда России Антон Котяков, увеличение социальных пенсий и выплат по государственному пенсионному обеспечению позволит повысить доходы для 4,2 млн человек.</w:t>
        </w:r>
        <w:r>
          <w:rPr>
            <w:webHidden/>
          </w:rPr>
          <w:tab/>
        </w:r>
        <w:r>
          <w:rPr>
            <w:webHidden/>
          </w:rPr>
          <w:fldChar w:fldCharType="begin"/>
        </w:r>
        <w:r>
          <w:rPr>
            <w:webHidden/>
          </w:rPr>
          <w:instrText xml:space="preserve"> PAGEREF _Toc194386236 \h </w:instrText>
        </w:r>
        <w:r>
          <w:rPr>
            <w:webHidden/>
          </w:rPr>
        </w:r>
        <w:r>
          <w:rPr>
            <w:webHidden/>
          </w:rPr>
          <w:fldChar w:fldCharType="separate"/>
        </w:r>
        <w:r w:rsidR="00001D49">
          <w:rPr>
            <w:webHidden/>
          </w:rPr>
          <w:t>27</w:t>
        </w:r>
        <w:r>
          <w:rPr>
            <w:webHidden/>
          </w:rPr>
          <w:fldChar w:fldCharType="end"/>
        </w:r>
      </w:hyperlink>
    </w:p>
    <w:p w14:paraId="6BBB00A4" w14:textId="7C70F768" w:rsidR="00CB7376" w:rsidRDefault="00CB7376">
      <w:pPr>
        <w:pStyle w:val="21"/>
        <w:tabs>
          <w:tab w:val="right" w:leader="dot" w:pos="9061"/>
        </w:tabs>
        <w:rPr>
          <w:rFonts w:ascii="Calibri" w:hAnsi="Calibri"/>
          <w:noProof/>
          <w:kern w:val="2"/>
        </w:rPr>
      </w:pPr>
      <w:hyperlink w:anchor="_Toc194386237" w:history="1">
        <w:r w:rsidRPr="009D6427">
          <w:rPr>
            <w:rStyle w:val="a3"/>
            <w:noProof/>
          </w:rPr>
          <w:t>Парламентская газета, 31.03.2025, С 1 апреля у некоторых россиян вырастут пенсии</w:t>
        </w:r>
        <w:r>
          <w:rPr>
            <w:noProof/>
            <w:webHidden/>
          </w:rPr>
          <w:tab/>
        </w:r>
        <w:r>
          <w:rPr>
            <w:noProof/>
            <w:webHidden/>
          </w:rPr>
          <w:fldChar w:fldCharType="begin"/>
        </w:r>
        <w:r>
          <w:rPr>
            <w:noProof/>
            <w:webHidden/>
          </w:rPr>
          <w:instrText xml:space="preserve"> PAGEREF _Toc194386237 \h </w:instrText>
        </w:r>
        <w:r>
          <w:rPr>
            <w:noProof/>
            <w:webHidden/>
          </w:rPr>
        </w:r>
        <w:r>
          <w:rPr>
            <w:noProof/>
            <w:webHidden/>
          </w:rPr>
          <w:fldChar w:fldCharType="separate"/>
        </w:r>
        <w:r w:rsidR="00001D49">
          <w:rPr>
            <w:noProof/>
            <w:webHidden/>
          </w:rPr>
          <w:t>28</w:t>
        </w:r>
        <w:r>
          <w:rPr>
            <w:noProof/>
            <w:webHidden/>
          </w:rPr>
          <w:fldChar w:fldCharType="end"/>
        </w:r>
      </w:hyperlink>
    </w:p>
    <w:p w14:paraId="00147CEE" w14:textId="13C8C770" w:rsidR="00CB7376" w:rsidRDefault="00CB7376">
      <w:pPr>
        <w:pStyle w:val="31"/>
        <w:rPr>
          <w:rFonts w:ascii="Calibri" w:hAnsi="Calibri"/>
          <w:kern w:val="2"/>
        </w:rPr>
      </w:pPr>
      <w:hyperlink w:anchor="_Toc194386238" w:history="1">
        <w:r w:rsidRPr="009D6427">
          <w:rPr>
            <w:rStyle w:val="a3"/>
          </w:rPr>
          <w:t>Социальные пенсии с 1 апреля 2025 года проиндексируют на 14,75 процента. Такие выплаты получают люди, у которых нет трудового стажа, инвалиды и россияне, потерявшие кормильца. С этой же даты увеличат выплаты еще для нескольких категорий льготников, в их числе для участников Великой Отечественной войны. В целом индексация затронет почти 4,2 миллиона человек. Кому ждать прибавку к пенсии, узнала «Парламентская газета».</w:t>
        </w:r>
        <w:r>
          <w:rPr>
            <w:webHidden/>
          </w:rPr>
          <w:tab/>
        </w:r>
        <w:r>
          <w:rPr>
            <w:webHidden/>
          </w:rPr>
          <w:fldChar w:fldCharType="begin"/>
        </w:r>
        <w:r>
          <w:rPr>
            <w:webHidden/>
          </w:rPr>
          <w:instrText xml:space="preserve"> PAGEREF _Toc194386238 \h </w:instrText>
        </w:r>
        <w:r>
          <w:rPr>
            <w:webHidden/>
          </w:rPr>
        </w:r>
        <w:r>
          <w:rPr>
            <w:webHidden/>
          </w:rPr>
          <w:fldChar w:fldCharType="separate"/>
        </w:r>
        <w:r w:rsidR="00001D49">
          <w:rPr>
            <w:webHidden/>
          </w:rPr>
          <w:t>28</w:t>
        </w:r>
        <w:r>
          <w:rPr>
            <w:webHidden/>
          </w:rPr>
          <w:fldChar w:fldCharType="end"/>
        </w:r>
      </w:hyperlink>
    </w:p>
    <w:p w14:paraId="2D0978EC" w14:textId="14CB64E3" w:rsidR="00CB7376" w:rsidRDefault="00CB7376">
      <w:pPr>
        <w:pStyle w:val="21"/>
        <w:tabs>
          <w:tab w:val="right" w:leader="dot" w:pos="9061"/>
        </w:tabs>
        <w:rPr>
          <w:rFonts w:ascii="Calibri" w:hAnsi="Calibri"/>
          <w:noProof/>
          <w:kern w:val="2"/>
        </w:rPr>
      </w:pPr>
      <w:hyperlink w:anchor="_Toc194386239" w:history="1">
        <w:r w:rsidRPr="009D6427">
          <w:rPr>
            <w:rStyle w:val="a3"/>
            <w:noProof/>
          </w:rPr>
          <w:t>РИА Новости, 01.04.2025, Социальные пенсии в России вырастут на 14,75% с 1 апреля</w:t>
        </w:r>
        <w:r>
          <w:rPr>
            <w:noProof/>
            <w:webHidden/>
          </w:rPr>
          <w:tab/>
        </w:r>
        <w:r>
          <w:rPr>
            <w:noProof/>
            <w:webHidden/>
          </w:rPr>
          <w:fldChar w:fldCharType="begin"/>
        </w:r>
        <w:r>
          <w:rPr>
            <w:noProof/>
            <w:webHidden/>
          </w:rPr>
          <w:instrText xml:space="preserve"> PAGEREF _Toc194386239 \h </w:instrText>
        </w:r>
        <w:r>
          <w:rPr>
            <w:noProof/>
            <w:webHidden/>
          </w:rPr>
        </w:r>
        <w:r>
          <w:rPr>
            <w:noProof/>
            <w:webHidden/>
          </w:rPr>
          <w:fldChar w:fldCharType="separate"/>
        </w:r>
        <w:r w:rsidR="00001D49">
          <w:rPr>
            <w:noProof/>
            <w:webHidden/>
          </w:rPr>
          <w:t>30</w:t>
        </w:r>
        <w:r>
          <w:rPr>
            <w:noProof/>
            <w:webHidden/>
          </w:rPr>
          <w:fldChar w:fldCharType="end"/>
        </w:r>
      </w:hyperlink>
    </w:p>
    <w:p w14:paraId="5F70D3FE" w14:textId="0223D660" w:rsidR="00CB7376" w:rsidRDefault="00CB7376">
      <w:pPr>
        <w:pStyle w:val="31"/>
        <w:rPr>
          <w:rFonts w:ascii="Calibri" w:hAnsi="Calibri"/>
          <w:kern w:val="2"/>
        </w:rPr>
      </w:pPr>
      <w:hyperlink w:anchor="_Toc194386240" w:history="1">
        <w:r w:rsidRPr="009D6427">
          <w:rPr>
            <w:rStyle w:val="a3"/>
          </w:rPr>
          <w:t>Россияне начнут получать проиндексированную на 14,75% социальную пенсию с 1 апреля этого года, свидетельствует соответствующее постановление правительства РФ.</w:t>
        </w:r>
        <w:r>
          <w:rPr>
            <w:webHidden/>
          </w:rPr>
          <w:tab/>
        </w:r>
        <w:r>
          <w:rPr>
            <w:webHidden/>
          </w:rPr>
          <w:fldChar w:fldCharType="begin"/>
        </w:r>
        <w:r>
          <w:rPr>
            <w:webHidden/>
          </w:rPr>
          <w:instrText xml:space="preserve"> PAGEREF _Toc194386240 \h </w:instrText>
        </w:r>
        <w:r>
          <w:rPr>
            <w:webHidden/>
          </w:rPr>
        </w:r>
        <w:r>
          <w:rPr>
            <w:webHidden/>
          </w:rPr>
          <w:fldChar w:fldCharType="separate"/>
        </w:r>
        <w:r w:rsidR="00001D49">
          <w:rPr>
            <w:webHidden/>
          </w:rPr>
          <w:t>30</w:t>
        </w:r>
        <w:r>
          <w:rPr>
            <w:webHidden/>
          </w:rPr>
          <w:fldChar w:fldCharType="end"/>
        </w:r>
      </w:hyperlink>
    </w:p>
    <w:p w14:paraId="0681B216" w14:textId="44EF0289" w:rsidR="00CB7376" w:rsidRDefault="00CB7376">
      <w:pPr>
        <w:pStyle w:val="21"/>
        <w:tabs>
          <w:tab w:val="right" w:leader="dot" w:pos="9061"/>
        </w:tabs>
        <w:rPr>
          <w:rFonts w:ascii="Calibri" w:hAnsi="Calibri"/>
          <w:noProof/>
          <w:kern w:val="2"/>
        </w:rPr>
      </w:pPr>
      <w:hyperlink w:anchor="_Toc194386241" w:history="1">
        <w:r w:rsidRPr="009D6427">
          <w:rPr>
            <w:rStyle w:val="a3"/>
            <w:noProof/>
          </w:rPr>
          <w:t>REGNUM, 31.03.2025, В России с 1 апреля на 14,75% проиндексируют социальные пенсии</w:t>
        </w:r>
        <w:r>
          <w:rPr>
            <w:noProof/>
            <w:webHidden/>
          </w:rPr>
          <w:tab/>
        </w:r>
        <w:r>
          <w:rPr>
            <w:noProof/>
            <w:webHidden/>
          </w:rPr>
          <w:fldChar w:fldCharType="begin"/>
        </w:r>
        <w:r>
          <w:rPr>
            <w:noProof/>
            <w:webHidden/>
          </w:rPr>
          <w:instrText xml:space="preserve"> PAGEREF _Toc194386241 \h </w:instrText>
        </w:r>
        <w:r>
          <w:rPr>
            <w:noProof/>
            <w:webHidden/>
          </w:rPr>
        </w:r>
        <w:r>
          <w:rPr>
            <w:noProof/>
            <w:webHidden/>
          </w:rPr>
          <w:fldChar w:fldCharType="separate"/>
        </w:r>
        <w:r w:rsidR="00001D49">
          <w:rPr>
            <w:noProof/>
            <w:webHidden/>
          </w:rPr>
          <w:t>30</w:t>
        </w:r>
        <w:r>
          <w:rPr>
            <w:noProof/>
            <w:webHidden/>
          </w:rPr>
          <w:fldChar w:fldCharType="end"/>
        </w:r>
      </w:hyperlink>
    </w:p>
    <w:p w14:paraId="38999E4E" w14:textId="7CE4004E" w:rsidR="00CB7376" w:rsidRDefault="00CB7376">
      <w:pPr>
        <w:pStyle w:val="31"/>
        <w:rPr>
          <w:rFonts w:ascii="Calibri" w:hAnsi="Calibri"/>
          <w:kern w:val="2"/>
        </w:rPr>
      </w:pPr>
      <w:hyperlink w:anchor="_Toc194386242" w:history="1">
        <w:r w:rsidRPr="009D6427">
          <w:rPr>
            <w:rStyle w:val="a3"/>
          </w:rPr>
          <w:t>В России с 1 апреля социальные пенсии граждан проиндексируют на 14,75%. Об этом сообщили на сайте Госдумы. В сообщении уточняется, что размер индексации был рассчитан исходя из темпов роста прожиточного минимума пенсионеров за прошедший год.</w:t>
        </w:r>
        <w:r>
          <w:rPr>
            <w:webHidden/>
          </w:rPr>
          <w:tab/>
        </w:r>
        <w:r>
          <w:rPr>
            <w:webHidden/>
          </w:rPr>
          <w:fldChar w:fldCharType="begin"/>
        </w:r>
        <w:r>
          <w:rPr>
            <w:webHidden/>
          </w:rPr>
          <w:instrText xml:space="preserve"> PAGEREF _Toc194386242 \h </w:instrText>
        </w:r>
        <w:r>
          <w:rPr>
            <w:webHidden/>
          </w:rPr>
        </w:r>
        <w:r>
          <w:rPr>
            <w:webHidden/>
          </w:rPr>
          <w:fldChar w:fldCharType="separate"/>
        </w:r>
        <w:r w:rsidR="00001D49">
          <w:rPr>
            <w:webHidden/>
          </w:rPr>
          <w:t>30</w:t>
        </w:r>
        <w:r>
          <w:rPr>
            <w:webHidden/>
          </w:rPr>
          <w:fldChar w:fldCharType="end"/>
        </w:r>
      </w:hyperlink>
    </w:p>
    <w:p w14:paraId="785AE588" w14:textId="00FB2759" w:rsidR="00CB7376" w:rsidRDefault="00CB7376">
      <w:pPr>
        <w:pStyle w:val="21"/>
        <w:tabs>
          <w:tab w:val="right" w:leader="dot" w:pos="9061"/>
        </w:tabs>
        <w:rPr>
          <w:rFonts w:ascii="Calibri" w:hAnsi="Calibri"/>
          <w:noProof/>
          <w:kern w:val="2"/>
        </w:rPr>
      </w:pPr>
      <w:hyperlink w:anchor="_Toc194386243" w:history="1">
        <w:r w:rsidRPr="009D6427">
          <w:rPr>
            <w:rStyle w:val="a3"/>
            <w:noProof/>
          </w:rPr>
          <w:t>REGNUM, 31.03.2025, Индексация пенсий на 14,75% позволит увеличить выплаты для 4,2 млн россиян</w:t>
        </w:r>
        <w:r>
          <w:rPr>
            <w:noProof/>
            <w:webHidden/>
          </w:rPr>
          <w:tab/>
        </w:r>
        <w:r>
          <w:rPr>
            <w:noProof/>
            <w:webHidden/>
          </w:rPr>
          <w:fldChar w:fldCharType="begin"/>
        </w:r>
        <w:r>
          <w:rPr>
            <w:noProof/>
            <w:webHidden/>
          </w:rPr>
          <w:instrText xml:space="preserve"> PAGEREF _Toc194386243 \h </w:instrText>
        </w:r>
        <w:r>
          <w:rPr>
            <w:noProof/>
            <w:webHidden/>
          </w:rPr>
        </w:r>
        <w:r>
          <w:rPr>
            <w:noProof/>
            <w:webHidden/>
          </w:rPr>
          <w:fldChar w:fldCharType="separate"/>
        </w:r>
        <w:r w:rsidR="00001D49">
          <w:rPr>
            <w:noProof/>
            <w:webHidden/>
          </w:rPr>
          <w:t>31</w:t>
        </w:r>
        <w:r>
          <w:rPr>
            <w:noProof/>
            <w:webHidden/>
          </w:rPr>
          <w:fldChar w:fldCharType="end"/>
        </w:r>
      </w:hyperlink>
    </w:p>
    <w:p w14:paraId="52249262" w14:textId="1B699593" w:rsidR="00CB7376" w:rsidRDefault="00CB7376">
      <w:pPr>
        <w:pStyle w:val="31"/>
        <w:rPr>
          <w:rFonts w:ascii="Calibri" w:hAnsi="Calibri"/>
          <w:kern w:val="2"/>
        </w:rPr>
      </w:pPr>
      <w:hyperlink w:anchor="_Toc194386244" w:history="1">
        <w:r w:rsidRPr="009D6427">
          <w:rPr>
            <w:rStyle w:val="a3"/>
          </w:rPr>
          <w:t>Индексация пенсий по государственному пенсионному обеспечению на 14,75%, которая начнется в России с 1 апреля, затронет 4,2 млн пенсионеров. Об этом 31 марта рассказали в пресс-службе Социального фонда России. Председатель Социального фонда России Сергей Чирков отметил, что в число получателей проиндексированных пенсий войдут 3,5 млн пенсионеров с социальной пенсией.</w:t>
        </w:r>
        <w:r>
          <w:rPr>
            <w:webHidden/>
          </w:rPr>
          <w:tab/>
        </w:r>
        <w:r>
          <w:rPr>
            <w:webHidden/>
          </w:rPr>
          <w:fldChar w:fldCharType="begin"/>
        </w:r>
        <w:r>
          <w:rPr>
            <w:webHidden/>
          </w:rPr>
          <w:instrText xml:space="preserve"> PAGEREF _Toc194386244 \h </w:instrText>
        </w:r>
        <w:r>
          <w:rPr>
            <w:webHidden/>
          </w:rPr>
        </w:r>
        <w:r>
          <w:rPr>
            <w:webHidden/>
          </w:rPr>
          <w:fldChar w:fldCharType="separate"/>
        </w:r>
        <w:r w:rsidR="00001D49">
          <w:rPr>
            <w:webHidden/>
          </w:rPr>
          <w:t>31</w:t>
        </w:r>
        <w:r>
          <w:rPr>
            <w:webHidden/>
          </w:rPr>
          <w:fldChar w:fldCharType="end"/>
        </w:r>
      </w:hyperlink>
    </w:p>
    <w:p w14:paraId="60109CBB" w14:textId="41A2A02B" w:rsidR="00CB7376" w:rsidRDefault="00CB7376">
      <w:pPr>
        <w:pStyle w:val="21"/>
        <w:tabs>
          <w:tab w:val="right" w:leader="dot" w:pos="9061"/>
        </w:tabs>
        <w:rPr>
          <w:rFonts w:ascii="Calibri" w:hAnsi="Calibri"/>
          <w:noProof/>
          <w:kern w:val="2"/>
        </w:rPr>
      </w:pPr>
      <w:hyperlink w:anchor="_Toc194386245" w:history="1">
        <w:r w:rsidRPr="009D6427">
          <w:rPr>
            <w:rStyle w:val="a3"/>
            <w:noProof/>
          </w:rPr>
          <w:t>ТАСС, 01.04.2025, В Госдуме предложили пересмотреть подходы к индексации пенсий</w:t>
        </w:r>
        <w:r>
          <w:rPr>
            <w:noProof/>
            <w:webHidden/>
          </w:rPr>
          <w:tab/>
        </w:r>
        <w:r>
          <w:rPr>
            <w:noProof/>
            <w:webHidden/>
          </w:rPr>
          <w:fldChar w:fldCharType="begin"/>
        </w:r>
        <w:r>
          <w:rPr>
            <w:noProof/>
            <w:webHidden/>
          </w:rPr>
          <w:instrText xml:space="preserve"> PAGEREF _Toc194386245 \h </w:instrText>
        </w:r>
        <w:r>
          <w:rPr>
            <w:noProof/>
            <w:webHidden/>
          </w:rPr>
        </w:r>
        <w:r>
          <w:rPr>
            <w:noProof/>
            <w:webHidden/>
          </w:rPr>
          <w:fldChar w:fldCharType="separate"/>
        </w:r>
        <w:r w:rsidR="00001D49">
          <w:rPr>
            <w:noProof/>
            <w:webHidden/>
          </w:rPr>
          <w:t>32</w:t>
        </w:r>
        <w:r>
          <w:rPr>
            <w:noProof/>
            <w:webHidden/>
          </w:rPr>
          <w:fldChar w:fldCharType="end"/>
        </w:r>
      </w:hyperlink>
    </w:p>
    <w:p w14:paraId="785997AF" w14:textId="499082D4" w:rsidR="00CB7376" w:rsidRDefault="00CB7376">
      <w:pPr>
        <w:pStyle w:val="31"/>
        <w:rPr>
          <w:rFonts w:ascii="Calibri" w:hAnsi="Calibri"/>
          <w:kern w:val="2"/>
        </w:rPr>
      </w:pPr>
      <w:hyperlink w:anchor="_Toc194386246" w:history="1">
        <w:r w:rsidRPr="009D6427">
          <w:rPr>
            <w:rStyle w:val="a3"/>
          </w:rPr>
          <w:t>Председатель комитета Госдумы по вопросам собственности, земельным и имущественным отношениям (фракция «КПРФ») Сергей Гаврилов рассказал ТАСС, что индексация пенсий должна быть не только регулярной, но и адекватной, и рассчитываться не на уровне процентов инфляции, а с учетом реальных трат пожилого человека: депутат предложил привязать индексацию пенсий к потребительской корзине пенсионеров.</w:t>
        </w:r>
        <w:r>
          <w:rPr>
            <w:webHidden/>
          </w:rPr>
          <w:tab/>
        </w:r>
        <w:r>
          <w:rPr>
            <w:webHidden/>
          </w:rPr>
          <w:fldChar w:fldCharType="begin"/>
        </w:r>
        <w:r>
          <w:rPr>
            <w:webHidden/>
          </w:rPr>
          <w:instrText xml:space="preserve"> PAGEREF _Toc194386246 \h </w:instrText>
        </w:r>
        <w:r>
          <w:rPr>
            <w:webHidden/>
          </w:rPr>
        </w:r>
        <w:r>
          <w:rPr>
            <w:webHidden/>
          </w:rPr>
          <w:fldChar w:fldCharType="separate"/>
        </w:r>
        <w:r w:rsidR="00001D49">
          <w:rPr>
            <w:webHidden/>
          </w:rPr>
          <w:t>32</w:t>
        </w:r>
        <w:r>
          <w:rPr>
            <w:webHidden/>
          </w:rPr>
          <w:fldChar w:fldCharType="end"/>
        </w:r>
      </w:hyperlink>
    </w:p>
    <w:p w14:paraId="201D080A" w14:textId="0B1611EC" w:rsidR="00CB7376" w:rsidRDefault="00CB7376">
      <w:pPr>
        <w:pStyle w:val="21"/>
        <w:tabs>
          <w:tab w:val="right" w:leader="dot" w:pos="9061"/>
        </w:tabs>
        <w:rPr>
          <w:rFonts w:ascii="Calibri" w:hAnsi="Calibri"/>
          <w:noProof/>
          <w:kern w:val="2"/>
        </w:rPr>
      </w:pPr>
      <w:hyperlink w:anchor="_Toc194386247" w:history="1">
        <w:r w:rsidRPr="009D6427">
          <w:rPr>
            <w:rStyle w:val="a3"/>
            <w:noProof/>
          </w:rPr>
          <w:t>ТАСС, 31.03.2025, Соцфонд направит увеличенные социальные пенсии в апреле по обычному графику</w:t>
        </w:r>
        <w:r>
          <w:rPr>
            <w:noProof/>
            <w:webHidden/>
          </w:rPr>
          <w:tab/>
        </w:r>
        <w:r>
          <w:rPr>
            <w:noProof/>
            <w:webHidden/>
          </w:rPr>
          <w:fldChar w:fldCharType="begin"/>
        </w:r>
        <w:r>
          <w:rPr>
            <w:noProof/>
            <w:webHidden/>
          </w:rPr>
          <w:instrText xml:space="preserve"> PAGEREF _Toc194386247 \h </w:instrText>
        </w:r>
        <w:r>
          <w:rPr>
            <w:noProof/>
            <w:webHidden/>
          </w:rPr>
        </w:r>
        <w:r>
          <w:rPr>
            <w:noProof/>
            <w:webHidden/>
          </w:rPr>
          <w:fldChar w:fldCharType="separate"/>
        </w:r>
        <w:r w:rsidR="00001D49">
          <w:rPr>
            <w:noProof/>
            <w:webHidden/>
          </w:rPr>
          <w:t>33</w:t>
        </w:r>
        <w:r>
          <w:rPr>
            <w:noProof/>
            <w:webHidden/>
          </w:rPr>
          <w:fldChar w:fldCharType="end"/>
        </w:r>
      </w:hyperlink>
    </w:p>
    <w:p w14:paraId="14CA3E07" w14:textId="4D671E7A" w:rsidR="00CB7376" w:rsidRDefault="00CB7376">
      <w:pPr>
        <w:pStyle w:val="31"/>
        <w:rPr>
          <w:rFonts w:ascii="Calibri" w:hAnsi="Calibri"/>
          <w:kern w:val="2"/>
        </w:rPr>
      </w:pPr>
      <w:hyperlink w:anchor="_Toc194386248" w:history="1">
        <w:r w:rsidRPr="009D6427">
          <w:rPr>
            <w:rStyle w:val="a3"/>
          </w:rPr>
          <w:t>Социальный фонд с 1 апреля проиндексирует пенсии по государственному пенсионному обеспечению, включая социальные, на 14,75%. Проиндексированные пенсии поступят в апреле по обычному графику, сообщается на сайте Социального фонда России.</w:t>
        </w:r>
        <w:r>
          <w:rPr>
            <w:webHidden/>
          </w:rPr>
          <w:tab/>
        </w:r>
        <w:r>
          <w:rPr>
            <w:webHidden/>
          </w:rPr>
          <w:fldChar w:fldCharType="begin"/>
        </w:r>
        <w:r>
          <w:rPr>
            <w:webHidden/>
          </w:rPr>
          <w:instrText xml:space="preserve"> PAGEREF _Toc194386248 \h </w:instrText>
        </w:r>
        <w:r>
          <w:rPr>
            <w:webHidden/>
          </w:rPr>
        </w:r>
        <w:r>
          <w:rPr>
            <w:webHidden/>
          </w:rPr>
          <w:fldChar w:fldCharType="separate"/>
        </w:r>
        <w:r w:rsidR="00001D49">
          <w:rPr>
            <w:webHidden/>
          </w:rPr>
          <w:t>33</w:t>
        </w:r>
        <w:r>
          <w:rPr>
            <w:webHidden/>
          </w:rPr>
          <w:fldChar w:fldCharType="end"/>
        </w:r>
      </w:hyperlink>
    </w:p>
    <w:p w14:paraId="2DBA5694" w14:textId="5DAD5D03" w:rsidR="00CB7376" w:rsidRDefault="00CB7376">
      <w:pPr>
        <w:pStyle w:val="21"/>
        <w:tabs>
          <w:tab w:val="right" w:leader="dot" w:pos="9061"/>
        </w:tabs>
        <w:rPr>
          <w:rFonts w:ascii="Calibri" w:hAnsi="Calibri"/>
          <w:noProof/>
          <w:kern w:val="2"/>
        </w:rPr>
      </w:pPr>
      <w:hyperlink w:anchor="_Toc194386249" w:history="1">
        <w:r w:rsidRPr="009D6427">
          <w:rPr>
            <w:rStyle w:val="a3"/>
            <w:noProof/>
          </w:rPr>
          <w:t>Лента.ру, 31.03.2025, Соцфонд рассказал о первоапрельской индексации пенсий</w:t>
        </w:r>
        <w:r>
          <w:rPr>
            <w:noProof/>
            <w:webHidden/>
          </w:rPr>
          <w:tab/>
        </w:r>
        <w:r>
          <w:rPr>
            <w:noProof/>
            <w:webHidden/>
          </w:rPr>
          <w:fldChar w:fldCharType="begin"/>
        </w:r>
        <w:r>
          <w:rPr>
            <w:noProof/>
            <w:webHidden/>
          </w:rPr>
          <w:instrText xml:space="preserve"> PAGEREF _Toc194386249 \h </w:instrText>
        </w:r>
        <w:r>
          <w:rPr>
            <w:noProof/>
            <w:webHidden/>
          </w:rPr>
        </w:r>
        <w:r>
          <w:rPr>
            <w:noProof/>
            <w:webHidden/>
          </w:rPr>
          <w:fldChar w:fldCharType="separate"/>
        </w:r>
        <w:r w:rsidR="00001D49">
          <w:rPr>
            <w:noProof/>
            <w:webHidden/>
          </w:rPr>
          <w:t>34</w:t>
        </w:r>
        <w:r>
          <w:rPr>
            <w:noProof/>
            <w:webHidden/>
          </w:rPr>
          <w:fldChar w:fldCharType="end"/>
        </w:r>
      </w:hyperlink>
    </w:p>
    <w:p w14:paraId="609842E8" w14:textId="5A192ED5" w:rsidR="00CB7376" w:rsidRDefault="00CB7376">
      <w:pPr>
        <w:pStyle w:val="31"/>
        <w:rPr>
          <w:rFonts w:ascii="Calibri" w:hAnsi="Calibri"/>
          <w:kern w:val="2"/>
        </w:rPr>
      </w:pPr>
      <w:hyperlink w:anchor="_Toc194386250" w:history="1">
        <w:r w:rsidRPr="009D6427">
          <w:rPr>
            <w:rStyle w:val="a3"/>
          </w:rPr>
          <w:t>Социальный фонд с 1 апреля проиндексирует пенсии по государственному пенсионному обеспечению, включая социальные пенсии, на 14,75 процента – в соответствии с ростом прожиточного минимума пенсионера за прошлый год. Повышение затронет 4,2 миллиона пенсионеров, среди которых 3,5 миллиона получателей социальной пенсии. Большинству пенсионеров она выплачивается в связи с инвалидностью и потерей кормильца.</w:t>
        </w:r>
        <w:r>
          <w:rPr>
            <w:webHidden/>
          </w:rPr>
          <w:tab/>
        </w:r>
        <w:r>
          <w:rPr>
            <w:webHidden/>
          </w:rPr>
          <w:fldChar w:fldCharType="begin"/>
        </w:r>
        <w:r>
          <w:rPr>
            <w:webHidden/>
          </w:rPr>
          <w:instrText xml:space="preserve"> PAGEREF _Toc194386250 \h </w:instrText>
        </w:r>
        <w:r>
          <w:rPr>
            <w:webHidden/>
          </w:rPr>
        </w:r>
        <w:r>
          <w:rPr>
            <w:webHidden/>
          </w:rPr>
          <w:fldChar w:fldCharType="separate"/>
        </w:r>
        <w:r w:rsidR="00001D49">
          <w:rPr>
            <w:webHidden/>
          </w:rPr>
          <w:t>34</w:t>
        </w:r>
        <w:r>
          <w:rPr>
            <w:webHidden/>
          </w:rPr>
          <w:fldChar w:fldCharType="end"/>
        </w:r>
      </w:hyperlink>
    </w:p>
    <w:p w14:paraId="4C4BA1A3" w14:textId="495FC1D7" w:rsidR="00CB7376" w:rsidRDefault="00CB7376">
      <w:pPr>
        <w:pStyle w:val="21"/>
        <w:tabs>
          <w:tab w:val="right" w:leader="dot" w:pos="9061"/>
        </w:tabs>
        <w:rPr>
          <w:rFonts w:ascii="Calibri" w:hAnsi="Calibri"/>
          <w:noProof/>
          <w:kern w:val="2"/>
        </w:rPr>
      </w:pPr>
      <w:hyperlink w:anchor="_Toc194386251" w:history="1">
        <w:r w:rsidRPr="009D6427">
          <w:rPr>
            <w:rStyle w:val="a3"/>
            <w:noProof/>
          </w:rPr>
          <w:t>Life.ru, 31.03.2025, С 1 апреля повысят размер средней пенсии. сколько составит прибавка и кого она затронет</w:t>
        </w:r>
        <w:r>
          <w:rPr>
            <w:noProof/>
            <w:webHidden/>
          </w:rPr>
          <w:tab/>
        </w:r>
        <w:r>
          <w:rPr>
            <w:noProof/>
            <w:webHidden/>
          </w:rPr>
          <w:fldChar w:fldCharType="begin"/>
        </w:r>
        <w:r>
          <w:rPr>
            <w:noProof/>
            <w:webHidden/>
          </w:rPr>
          <w:instrText xml:space="preserve"> PAGEREF _Toc194386251 \h </w:instrText>
        </w:r>
        <w:r>
          <w:rPr>
            <w:noProof/>
            <w:webHidden/>
          </w:rPr>
        </w:r>
        <w:r>
          <w:rPr>
            <w:noProof/>
            <w:webHidden/>
          </w:rPr>
          <w:fldChar w:fldCharType="separate"/>
        </w:r>
        <w:r w:rsidR="00001D49">
          <w:rPr>
            <w:noProof/>
            <w:webHidden/>
          </w:rPr>
          <w:t>34</w:t>
        </w:r>
        <w:r>
          <w:rPr>
            <w:noProof/>
            <w:webHidden/>
          </w:rPr>
          <w:fldChar w:fldCharType="end"/>
        </w:r>
      </w:hyperlink>
    </w:p>
    <w:p w14:paraId="0C84BE83" w14:textId="766E9AD8" w:rsidR="00CB7376" w:rsidRDefault="00CB7376">
      <w:pPr>
        <w:pStyle w:val="31"/>
        <w:rPr>
          <w:rFonts w:ascii="Calibri" w:hAnsi="Calibri"/>
          <w:kern w:val="2"/>
        </w:rPr>
      </w:pPr>
      <w:hyperlink w:anchor="_Toc194386252" w:history="1">
        <w:r w:rsidRPr="009D6427">
          <w:rPr>
            <w:rStyle w:val="a3"/>
          </w:rPr>
          <w:t>С 1 апреля Социальный фонд проиндексирует пенсии по государственному пенсионному обеспечению, включая социальные пенсии. Прибавка составит 14,75% - в соответствии с повышением прожиточного минимума пенсионера за прошлый год. В результате прибавку к пенсии получат 4,2 млн человек. Среди них 3,5 млн получателей социальной пенсии.</w:t>
        </w:r>
        <w:r>
          <w:rPr>
            <w:webHidden/>
          </w:rPr>
          <w:tab/>
        </w:r>
        <w:r>
          <w:rPr>
            <w:webHidden/>
          </w:rPr>
          <w:fldChar w:fldCharType="begin"/>
        </w:r>
        <w:r>
          <w:rPr>
            <w:webHidden/>
          </w:rPr>
          <w:instrText xml:space="preserve"> PAGEREF _Toc194386252 \h </w:instrText>
        </w:r>
        <w:r>
          <w:rPr>
            <w:webHidden/>
          </w:rPr>
        </w:r>
        <w:r>
          <w:rPr>
            <w:webHidden/>
          </w:rPr>
          <w:fldChar w:fldCharType="separate"/>
        </w:r>
        <w:r w:rsidR="00001D49">
          <w:rPr>
            <w:webHidden/>
          </w:rPr>
          <w:t>34</w:t>
        </w:r>
        <w:r>
          <w:rPr>
            <w:webHidden/>
          </w:rPr>
          <w:fldChar w:fldCharType="end"/>
        </w:r>
      </w:hyperlink>
    </w:p>
    <w:p w14:paraId="5B8D6854" w14:textId="3F303E7A" w:rsidR="00CB7376" w:rsidRDefault="00CB7376">
      <w:pPr>
        <w:pStyle w:val="21"/>
        <w:tabs>
          <w:tab w:val="right" w:leader="dot" w:pos="9061"/>
        </w:tabs>
        <w:rPr>
          <w:rFonts w:ascii="Calibri" w:hAnsi="Calibri"/>
          <w:noProof/>
          <w:kern w:val="2"/>
        </w:rPr>
      </w:pPr>
      <w:hyperlink w:anchor="_Toc194386253" w:history="1">
        <w:r w:rsidRPr="009D6427">
          <w:rPr>
            <w:rStyle w:val="a3"/>
            <w:noProof/>
          </w:rPr>
          <w:t>Говорит Москва, 31.03.2025, Депутат Михаил Делягин допустил повышение пенсионного возраста до 70 лет и более</w:t>
        </w:r>
        <w:r>
          <w:rPr>
            <w:noProof/>
            <w:webHidden/>
          </w:rPr>
          <w:tab/>
        </w:r>
        <w:r>
          <w:rPr>
            <w:noProof/>
            <w:webHidden/>
          </w:rPr>
          <w:fldChar w:fldCharType="begin"/>
        </w:r>
        <w:r>
          <w:rPr>
            <w:noProof/>
            <w:webHidden/>
          </w:rPr>
          <w:instrText xml:space="preserve"> PAGEREF _Toc194386253 \h </w:instrText>
        </w:r>
        <w:r>
          <w:rPr>
            <w:noProof/>
            <w:webHidden/>
          </w:rPr>
        </w:r>
        <w:r>
          <w:rPr>
            <w:noProof/>
            <w:webHidden/>
          </w:rPr>
          <w:fldChar w:fldCharType="separate"/>
        </w:r>
        <w:r w:rsidR="00001D49">
          <w:rPr>
            <w:noProof/>
            <w:webHidden/>
          </w:rPr>
          <w:t>35</w:t>
        </w:r>
        <w:r>
          <w:rPr>
            <w:noProof/>
            <w:webHidden/>
          </w:rPr>
          <w:fldChar w:fldCharType="end"/>
        </w:r>
      </w:hyperlink>
    </w:p>
    <w:p w14:paraId="5AE835F5" w14:textId="0F0CB5FA" w:rsidR="00CB7376" w:rsidRDefault="00CB7376">
      <w:pPr>
        <w:pStyle w:val="31"/>
        <w:rPr>
          <w:rFonts w:ascii="Calibri" w:hAnsi="Calibri"/>
          <w:kern w:val="2"/>
        </w:rPr>
      </w:pPr>
      <w:hyperlink w:anchor="_Toc194386254" w:history="1">
        <w:r w:rsidRPr="009D6427">
          <w:rPr>
            <w:rStyle w:val="a3"/>
          </w:rPr>
          <w:t>По мнению зампреда Госдумы по экономической политике, о подготовке к этому свидетельствуют действия Минздрава. Свои предположения парламентарий выразил в беседе с радиостанцией «Говорит Москва».</w:t>
        </w:r>
        <w:r>
          <w:rPr>
            <w:webHidden/>
          </w:rPr>
          <w:tab/>
        </w:r>
        <w:r>
          <w:rPr>
            <w:webHidden/>
          </w:rPr>
          <w:fldChar w:fldCharType="begin"/>
        </w:r>
        <w:r>
          <w:rPr>
            <w:webHidden/>
          </w:rPr>
          <w:instrText xml:space="preserve"> PAGEREF _Toc194386254 \h </w:instrText>
        </w:r>
        <w:r>
          <w:rPr>
            <w:webHidden/>
          </w:rPr>
        </w:r>
        <w:r>
          <w:rPr>
            <w:webHidden/>
          </w:rPr>
          <w:fldChar w:fldCharType="separate"/>
        </w:r>
        <w:r w:rsidR="00001D49">
          <w:rPr>
            <w:webHidden/>
          </w:rPr>
          <w:t>35</w:t>
        </w:r>
        <w:r>
          <w:rPr>
            <w:webHidden/>
          </w:rPr>
          <w:fldChar w:fldCharType="end"/>
        </w:r>
      </w:hyperlink>
    </w:p>
    <w:p w14:paraId="196AD0DF" w14:textId="2EA3D7B4" w:rsidR="00CB7376" w:rsidRDefault="00CB7376">
      <w:pPr>
        <w:pStyle w:val="21"/>
        <w:tabs>
          <w:tab w:val="right" w:leader="dot" w:pos="9061"/>
        </w:tabs>
        <w:rPr>
          <w:rFonts w:ascii="Calibri" w:hAnsi="Calibri"/>
          <w:noProof/>
          <w:kern w:val="2"/>
        </w:rPr>
      </w:pPr>
      <w:hyperlink w:anchor="_Toc194386255" w:history="1">
        <w:r w:rsidRPr="009D6427">
          <w:rPr>
            <w:rStyle w:val="a3"/>
            <w:noProof/>
          </w:rPr>
          <w:t>ТАСС, 31.03.2025, В Думе и правительстве не обсуждается повышение пенсионного возраста - депутат</w:t>
        </w:r>
        <w:r>
          <w:rPr>
            <w:noProof/>
            <w:webHidden/>
          </w:rPr>
          <w:tab/>
        </w:r>
        <w:r>
          <w:rPr>
            <w:noProof/>
            <w:webHidden/>
          </w:rPr>
          <w:fldChar w:fldCharType="begin"/>
        </w:r>
        <w:r>
          <w:rPr>
            <w:noProof/>
            <w:webHidden/>
          </w:rPr>
          <w:instrText xml:space="preserve"> PAGEREF _Toc194386255 \h </w:instrText>
        </w:r>
        <w:r>
          <w:rPr>
            <w:noProof/>
            <w:webHidden/>
          </w:rPr>
        </w:r>
        <w:r>
          <w:rPr>
            <w:noProof/>
            <w:webHidden/>
          </w:rPr>
          <w:fldChar w:fldCharType="separate"/>
        </w:r>
        <w:r w:rsidR="00001D49">
          <w:rPr>
            <w:noProof/>
            <w:webHidden/>
          </w:rPr>
          <w:t>36</w:t>
        </w:r>
        <w:r>
          <w:rPr>
            <w:noProof/>
            <w:webHidden/>
          </w:rPr>
          <w:fldChar w:fldCharType="end"/>
        </w:r>
      </w:hyperlink>
    </w:p>
    <w:p w14:paraId="31DBBED3" w14:textId="5AEE50C4" w:rsidR="00CB7376" w:rsidRDefault="00CB7376">
      <w:pPr>
        <w:pStyle w:val="31"/>
        <w:rPr>
          <w:rFonts w:ascii="Calibri" w:hAnsi="Calibri"/>
          <w:kern w:val="2"/>
        </w:rPr>
      </w:pPr>
      <w:hyperlink w:anchor="_Toc194386256" w:history="1">
        <w:r w:rsidRPr="009D6427">
          <w:rPr>
            <w:rStyle w:val="a3"/>
          </w:rPr>
          <w:t>Никакие законопроекты на тему повышения пенсионного возраста россиян не рассматриваются и не обсуждаются ни в Госдуме, ни в правительстве, заявил ТАСС глава профильного комитета Госдумы по труду, социальной политике и делам ветеранов Ярослав Нилов (ЛДПР).</w:t>
        </w:r>
        <w:r>
          <w:rPr>
            <w:webHidden/>
          </w:rPr>
          <w:tab/>
        </w:r>
        <w:r>
          <w:rPr>
            <w:webHidden/>
          </w:rPr>
          <w:fldChar w:fldCharType="begin"/>
        </w:r>
        <w:r>
          <w:rPr>
            <w:webHidden/>
          </w:rPr>
          <w:instrText xml:space="preserve"> PAGEREF _Toc194386256 \h </w:instrText>
        </w:r>
        <w:r>
          <w:rPr>
            <w:webHidden/>
          </w:rPr>
        </w:r>
        <w:r>
          <w:rPr>
            <w:webHidden/>
          </w:rPr>
          <w:fldChar w:fldCharType="separate"/>
        </w:r>
        <w:r w:rsidR="00001D49">
          <w:rPr>
            <w:webHidden/>
          </w:rPr>
          <w:t>36</w:t>
        </w:r>
        <w:r>
          <w:rPr>
            <w:webHidden/>
          </w:rPr>
          <w:fldChar w:fldCharType="end"/>
        </w:r>
      </w:hyperlink>
    </w:p>
    <w:p w14:paraId="563466E3" w14:textId="4566ACE4" w:rsidR="00CB7376" w:rsidRDefault="00CB7376">
      <w:pPr>
        <w:pStyle w:val="21"/>
        <w:tabs>
          <w:tab w:val="right" w:leader="dot" w:pos="9061"/>
        </w:tabs>
        <w:rPr>
          <w:rFonts w:ascii="Calibri" w:hAnsi="Calibri"/>
          <w:noProof/>
          <w:kern w:val="2"/>
        </w:rPr>
      </w:pPr>
      <w:hyperlink w:anchor="_Toc194386257" w:history="1">
        <w:r w:rsidRPr="009D6427">
          <w:rPr>
            <w:rStyle w:val="a3"/>
            <w:noProof/>
          </w:rPr>
          <w:t>NEWS.ru, 31.03.2025, В Госдуме высказались о возможном повышении пенсионного возраста</w:t>
        </w:r>
        <w:r>
          <w:rPr>
            <w:noProof/>
            <w:webHidden/>
          </w:rPr>
          <w:tab/>
        </w:r>
        <w:r>
          <w:rPr>
            <w:noProof/>
            <w:webHidden/>
          </w:rPr>
          <w:fldChar w:fldCharType="begin"/>
        </w:r>
        <w:r>
          <w:rPr>
            <w:noProof/>
            <w:webHidden/>
          </w:rPr>
          <w:instrText xml:space="preserve"> PAGEREF _Toc194386257 \h </w:instrText>
        </w:r>
        <w:r>
          <w:rPr>
            <w:noProof/>
            <w:webHidden/>
          </w:rPr>
        </w:r>
        <w:r>
          <w:rPr>
            <w:noProof/>
            <w:webHidden/>
          </w:rPr>
          <w:fldChar w:fldCharType="separate"/>
        </w:r>
        <w:r w:rsidR="00001D49">
          <w:rPr>
            <w:noProof/>
            <w:webHidden/>
          </w:rPr>
          <w:t>37</w:t>
        </w:r>
        <w:r>
          <w:rPr>
            <w:noProof/>
            <w:webHidden/>
          </w:rPr>
          <w:fldChar w:fldCharType="end"/>
        </w:r>
      </w:hyperlink>
    </w:p>
    <w:p w14:paraId="335C022F" w14:textId="13BF798E" w:rsidR="00CB7376" w:rsidRDefault="00CB7376">
      <w:pPr>
        <w:pStyle w:val="31"/>
        <w:rPr>
          <w:rFonts w:ascii="Calibri" w:hAnsi="Calibri"/>
          <w:kern w:val="2"/>
        </w:rPr>
      </w:pPr>
      <w:hyperlink w:anchor="_Toc194386258" w:history="1">
        <w:r w:rsidRPr="009D6427">
          <w:rPr>
            <w:rStyle w:val="a3"/>
          </w:rPr>
          <w:t>Повышение пенсионного возраста до 70 и более лет в России не произойдет, заявила NEWS.ru член комитета Госдумы по труду, социальной политике и делам ветеранов Светлана Бессараб. По ее словам, принятие таких решений в первую очередь зависит от возраста активности человека.</w:t>
        </w:r>
        <w:r>
          <w:rPr>
            <w:webHidden/>
          </w:rPr>
          <w:tab/>
        </w:r>
        <w:r>
          <w:rPr>
            <w:webHidden/>
          </w:rPr>
          <w:fldChar w:fldCharType="begin"/>
        </w:r>
        <w:r>
          <w:rPr>
            <w:webHidden/>
          </w:rPr>
          <w:instrText xml:space="preserve"> PAGEREF _Toc194386258 \h </w:instrText>
        </w:r>
        <w:r>
          <w:rPr>
            <w:webHidden/>
          </w:rPr>
        </w:r>
        <w:r>
          <w:rPr>
            <w:webHidden/>
          </w:rPr>
          <w:fldChar w:fldCharType="separate"/>
        </w:r>
        <w:r w:rsidR="00001D49">
          <w:rPr>
            <w:webHidden/>
          </w:rPr>
          <w:t>37</w:t>
        </w:r>
        <w:r>
          <w:rPr>
            <w:webHidden/>
          </w:rPr>
          <w:fldChar w:fldCharType="end"/>
        </w:r>
      </w:hyperlink>
    </w:p>
    <w:p w14:paraId="6BCC983E" w14:textId="28D28AC7" w:rsidR="00CB7376" w:rsidRDefault="00CB7376">
      <w:pPr>
        <w:pStyle w:val="21"/>
        <w:tabs>
          <w:tab w:val="right" w:leader="dot" w:pos="9061"/>
        </w:tabs>
        <w:rPr>
          <w:rFonts w:ascii="Calibri" w:hAnsi="Calibri"/>
          <w:noProof/>
          <w:kern w:val="2"/>
        </w:rPr>
      </w:pPr>
      <w:hyperlink w:anchor="_Toc194386259" w:history="1">
        <w:r w:rsidRPr="009D6427">
          <w:rPr>
            <w:rStyle w:val="a3"/>
            <w:noProof/>
          </w:rPr>
          <w:t>Газета.ru, 31.03.2025, «Кажется странным»: в Госдуме не поддержали увеличение возраста молодежи до 44 лет</w:t>
        </w:r>
        <w:r>
          <w:rPr>
            <w:noProof/>
            <w:webHidden/>
          </w:rPr>
          <w:tab/>
        </w:r>
        <w:r>
          <w:rPr>
            <w:noProof/>
            <w:webHidden/>
          </w:rPr>
          <w:fldChar w:fldCharType="begin"/>
        </w:r>
        <w:r>
          <w:rPr>
            <w:noProof/>
            <w:webHidden/>
          </w:rPr>
          <w:instrText xml:space="preserve"> PAGEREF _Toc194386259 \h </w:instrText>
        </w:r>
        <w:r>
          <w:rPr>
            <w:noProof/>
            <w:webHidden/>
          </w:rPr>
        </w:r>
        <w:r>
          <w:rPr>
            <w:noProof/>
            <w:webHidden/>
          </w:rPr>
          <w:fldChar w:fldCharType="separate"/>
        </w:r>
        <w:r w:rsidR="00001D49">
          <w:rPr>
            <w:noProof/>
            <w:webHidden/>
          </w:rPr>
          <w:t>37</w:t>
        </w:r>
        <w:r>
          <w:rPr>
            <w:noProof/>
            <w:webHidden/>
          </w:rPr>
          <w:fldChar w:fldCharType="end"/>
        </w:r>
      </w:hyperlink>
    </w:p>
    <w:p w14:paraId="22F97431" w14:textId="3D59F8ED" w:rsidR="00CB7376" w:rsidRDefault="00CB7376">
      <w:pPr>
        <w:pStyle w:val="31"/>
        <w:rPr>
          <w:rFonts w:ascii="Calibri" w:hAnsi="Calibri"/>
          <w:kern w:val="2"/>
        </w:rPr>
      </w:pPr>
      <w:hyperlink w:anchor="_Toc194386260" w:history="1">
        <w:r w:rsidRPr="009D6427">
          <w:rPr>
            <w:rStyle w:val="a3"/>
          </w:rPr>
          <w:t>Поддержка министром здравоохранения Михаилом Мурашко увеличения возраста молодежи может привести к повышению пенсионного возраста. Таким мнением с «Газетой.ru» поделилась глава комитета Госдумы по защите семьи, вопросам отцовства, материнства и детства Нина Останина.</w:t>
        </w:r>
        <w:r>
          <w:rPr>
            <w:webHidden/>
          </w:rPr>
          <w:tab/>
        </w:r>
        <w:r>
          <w:rPr>
            <w:webHidden/>
          </w:rPr>
          <w:fldChar w:fldCharType="begin"/>
        </w:r>
        <w:r>
          <w:rPr>
            <w:webHidden/>
          </w:rPr>
          <w:instrText xml:space="preserve"> PAGEREF _Toc194386260 \h </w:instrText>
        </w:r>
        <w:r>
          <w:rPr>
            <w:webHidden/>
          </w:rPr>
        </w:r>
        <w:r>
          <w:rPr>
            <w:webHidden/>
          </w:rPr>
          <w:fldChar w:fldCharType="separate"/>
        </w:r>
        <w:r w:rsidR="00001D49">
          <w:rPr>
            <w:webHidden/>
          </w:rPr>
          <w:t>37</w:t>
        </w:r>
        <w:r>
          <w:rPr>
            <w:webHidden/>
          </w:rPr>
          <w:fldChar w:fldCharType="end"/>
        </w:r>
      </w:hyperlink>
    </w:p>
    <w:p w14:paraId="56EB4468" w14:textId="4AC1F90C" w:rsidR="00CB7376" w:rsidRDefault="00CB7376">
      <w:pPr>
        <w:pStyle w:val="21"/>
        <w:tabs>
          <w:tab w:val="right" w:leader="dot" w:pos="9061"/>
        </w:tabs>
        <w:rPr>
          <w:rFonts w:ascii="Calibri" w:hAnsi="Calibri"/>
          <w:noProof/>
          <w:kern w:val="2"/>
        </w:rPr>
      </w:pPr>
      <w:hyperlink w:anchor="_Toc194386261" w:history="1">
        <w:r w:rsidRPr="009D6427">
          <w:rPr>
            <w:rStyle w:val="a3"/>
            <w:noProof/>
          </w:rPr>
          <w:t>Подъём, 31.03.2025, В Госдуме призвали не опасаться повышения пенсионного возраста после предложений увеличить возраст молодёжи</w:t>
        </w:r>
        <w:r>
          <w:rPr>
            <w:noProof/>
            <w:webHidden/>
          </w:rPr>
          <w:tab/>
        </w:r>
        <w:r>
          <w:rPr>
            <w:noProof/>
            <w:webHidden/>
          </w:rPr>
          <w:fldChar w:fldCharType="begin"/>
        </w:r>
        <w:r>
          <w:rPr>
            <w:noProof/>
            <w:webHidden/>
          </w:rPr>
          <w:instrText xml:space="preserve"> PAGEREF _Toc194386261 \h </w:instrText>
        </w:r>
        <w:r>
          <w:rPr>
            <w:noProof/>
            <w:webHidden/>
          </w:rPr>
        </w:r>
        <w:r>
          <w:rPr>
            <w:noProof/>
            <w:webHidden/>
          </w:rPr>
          <w:fldChar w:fldCharType="separate"/>
        </w:r>
        <w:r w:rsidR="00001D49">
          <w:rPr>
            <w:noProof/>
            <w:webHidden/>
          </w:rPr>
          <w:t>38</w:t>
        </w:r>
        <w:r>
          <w:rPr>
            <w:noProof/>
            <w:webHidden/>
          </w:rPr>
          <w:fldChar w:fldCharType="end"/>
        </w:r>
      </w:hyperlink>
    </w:p>
    <w:p w14:paraId="1AAC23FF" w14:textId="4A4EC3A6" w:rsidR="00CB7376" w:rsidRDefault="00CB7376">
      <w:pPr>
        <w:pStyle w:val="31"/>
        <w:rPr>
          <w:rFonts w:ascii="Calibri" w:hAnsi="Calibri"/>
          <w:kern w:val="2"/>
        </w:rPr>
      </w:pPr>
      <w:hyperlink w:anchor="_Toc194386262" w:history="1">
        <w:r w:rsidRPr="009D6427">
          <w:rPr>
            <w:rStyle w:val="a3"/>
          </w:rPr>
          <w:t>Глава комитета ГД по охране здоровья Сергей Леонов заявил изданию «Подъём», что эти вещи не связаны, и посоветовал жителям РФ «не додумывать».</w:t>
        </w:r>
        <w:r>
          <w:rPr>
            <w:webHidden/>
          </w:rPr>
          <w:tab/>
        </w:r>
        <w:r>
          <w:rPr>
            <w:webHidden/>
          </w:rPr>
          <w:fldChar w:fldCharType="begin"/>
        </w:r>
        <w:r>
          <w:rPr>
            <w:webHidden/>
          </w:rPr>
          <w:instrText xml:space="preserve"> PAGEREF _Toc194386262 \h </w:instrText>
        </w:r>
        <w:r>
          <w:rPr>
            <w:webHidden/>
          </w:rPr>
        </w:r>
        <w:r>
          <w:rPr>
            <w:webHidden/>
          </w:rPr>
          <w:fldChar w:fldCharType="separate"/>
        </w:r>
        <w:r w:rsidR="00001D49">
          <w:rPr>
            <w:webHidden/>
          </w:rPr>
          <w:t>38</w:t>
        </w:r>
        <w:r>
          <w:rPr>
            <w:webHidden/>
          </w:rPr>
          <w:fldChar w:fldCharType="end"/>
        </w:r>
      </w:hyperlink>
    </w:p>
    <w:p w14:paraId="58EDBBC9" w14:textId="0A765E08" w:rsidR="00CB7376" w:rsidRDefault="00CB7376">
      <w:pPr>
        <w:pStyle w:val="21"/>
        <w:tabs>
          <w:tab w:val="right" w:leader="dot" w:pos="9061"/>
        </w:tabs>
        <w:rPr>
          <w:rFonts w:ascii="Calibri" w:hAnsi="Calibri"/>
          <w:noProof/>
          <w:kern w:val="2"/>
        </w:rPr>
      </w:pPr>
      <w:hyperlink w:anchor="_Toc194386263" w:history="1">
        <w:r w:rsidRPr="009D6427">
          <w:rPr>
            <w:rStyle w:val="a3"/>
            <w:noProof/>
          </w:rPr>
          <w:t>Газета.ру, 31.03.2025, Россиянам рассказали, как подать документы на пенсию</w:t>
        </w:r>
        <w:r>
          <w:rPr>
            <w:noProof/>
            <w:webHidden/>
          </w:rPr>
          <w:tab/>
        </w:r>
        <w:r>
          <w:rPr>
            <w:noProof/>
            <w:webHidden/>
          </w:rPr>
          <w:fldChar w:fldCharType="begin"/>
        </w:r>
        <w:r>
          <w:rPr>
            <w:noProof/>
            <w:webHidden/>
          </w:rPr>
          <w:instrText xml:space="preserve"> PAGEREF _Toc194386263 \h </w:instrText>
        </w:r>
        <w:r>
          <w:rPr>
            <w:noProof/>
            <w:webHidden/>
          </w:rPr>
        </w:r>
        <w:r>
          <w:rPr>
            <w:noProof/>
            <w:webHidden/>
          </w:rPr>
          <w:fldChar w:fldCharType="separate"/>
        </w:r>
        <w:r w:rsidR="00001D49">
          <w:rPr>
            <w:noProof/>
            <w:webHidden/>
          </w:rPr>
          <w:t>39</w:t>
        </w:r>
        <w:r>
          <w:rPr>
            <w:noProof/>
            <w:webHidden/>
          </w:rPr>
          <w:fldChar w:fldCharType="end"/>
        </w:r>
      </w:hyperlink>
    </w:p>
    <w:p w14:paraId="3349F92B" w14:textId="3EAFBA19" w:rsidR="00CB7376" w:rsidRDefault="00CB7376">
      <w:pPr>
        <w:pStyle w:val="31"/>
        <w:rPr>
          <w:rFonts w:ascii="Calibri" w:hAnsi="Calibri"/>
          <w:kern w:val="2"/>
        </w:rPr>
      </w:pPr>
      <w:hyperlink w:anchor="_Toc194386264" w:history="1">
        <w:r w:rsidRPr="009D6427">
          <w:rPr>
            <w:rStyle w:val="a3"/>
          </w:rPr>
          <w:t>Подать заявление о назначении пенсии можно не ранее, чем за месяц до наступления пенсионного возраста. В 2026 году это могут сделать 59-летние россиянки и 64-летние россияне, с 2028 года – 60-летние и 65-летние соответственно, заявила «Газете.ru» сенатор, арбитражный управляющий Минюста РФ Ольга Епифанова.</w:t>
        </w:r>
        <w:r>
          <w:rPr>
            <w:webHidden/>
          </w:rPr>
          <w:tab/>
        </w:r>
        <w:r>
          <w:rPr>
            <w:webHidden/>
          </w:rPr>
          <w:fldChar w:fldCharType="begin"/>
        </w:r>
        <w:r>
          <w:rPr>
            <w:webHidden/>
          </w:rPr>
          <w:instrText xml:space="preserve"> PAGEREF _Toc194386264 \h </w:instrText>
        </w:r>
        <w:r>
          <w:rPr>
            <w:webHidden/>
          </w:rPr>
        </w:r>
        <w:r>
          <w:rPr>
            <w:webHidden/>
          </w:rPr>
          <w:fldChar w:fldCharType="separate"/>
        </w:r>
        <w:r w:rsidR="00001D49">
          <w:rPr>
            <w:webHidden/>
          </w:rPr>
          <w:t>39</w:t>
        </w:r>
        <w:r>
          <w:rPr>
            <w:webHidden/>
          </w:rPr>
          <w:fldChar w:fldCharType="end"/>
        </w:r>
      </w:hyperlink>
    </w:p>
    <w:p w14:paraId="37E8B6B8" w14:textId="1FC50069" w:rsidR="00CB7376" w:rsidRDefault="00CB7376">
      <w:pPr>
        <w:pStyle w:val="21"/>
        <w:tabs>
          <w:tab w:val="right" w:leader="dot" w:pos="9061"/>
        </w:tabs>
        <w:rPr>
          <w:rFonts w:ascii="Calibri" w:hAnsi="Calibri"/>
          <w:noProof/>
          <w:kern w:val="2"/>
        </w:rPr>
      </w:pPr>
      <w:hyperlink w:anchor="_Toc194386265" w:history="1">
        <w:r w:rsidRPr="009D6427">
          <w:rPr>
            <w:rStyle w:val="a3"/>
            <w:noProof/>
          </w:rPr>
          <w:t>Вечерняя Москва, 31.03.2025, Юрист Рудакова рассказала, в каких случаях выплату пенсии могут приостановить</w:t>
        </w:r>
        <w:r>
          <w:rPr>
            <w:noProof/>
            <w:webHidden/>
          </w:rPr>
          <w:tab/>
        </w:r>
        <w:r>
          <w:rPr>
            <w:noProof/>
            <w:webHidden/>
          </w:rPr>
          <w:fldChar w:fldCharType="begin"/>
        </w:r>
        <w:r>
          <w:rPr>
            <w:noProof/>
            <w:webHidden/>
          </w:rPr>
          <w:instrText xml:space="preserve"> PAGEREF _Toc194386265 \h </w:instrText>
        </w:r>
        <w:r>
          <w:rPr>
            <w:noProof/>
            <w:webHidden/>
          </w:rPr>
        </w:r>
        <w:r>
          <w:rPr>
            <w:noProof/>
            <w:webHidden/>
          </w:rPr>
          <w:fldChar w:fldCharType="separate"/>
        </w:r>
        <w:r w:rsidR="00001D49">
          <w:rPr>
            <w:noProof/>
            <w:webHidden/>
          </w:rPr>
          <w:t>40</w:t>
        </w:r>
        <w:r>
          <w:rPr>
            <w:noProof/>
            <w:webHidden/>
          </w:rPr>
          <w:fldChar w:fldCharType="end"/>
        </w:r>
      </w:hyperlink>
    </w:p>
    <w:p w14:paraId="75B69159" w14:textId="123ADA6F" w:rsidR="00CB7376" w:rsidRDefault="00CB7376">
      <w:pPr>
        <w:pStyle w:val="31"/>
        <w:rPr>
          <w:rFonts w:ascii="Calibri" w:hAnsi="Calibri"/>
          <w:kern w:val="2"/>
        </w:rPr>
      </w:pPr>
      <w:hyperlink w:anchor="_Toc194386266" w:history="1">
        <w:r w:rsidRPr="009D6427">
          <w:rPr>
            <w:rStyle w:val="a3"/>
          </w:rPr>
          <w:t>Существуют различные обстоятельства, при которых пенсионные выплаты могут быть временно приостановлены. Это связано с изменениями в статусе получателя, нарушениями в получении выплат или другими факторами, касающимися социального обеспечения. Об этом «Вечерней Москве» рассказала юрист Елена Рудакова.</w:t>
        </w:r>
        <w:r>
          <w:rPr>
            <w:webHidden/>
          </w:rPr>
          <w:tab/>
        </w:r>
        <w:r>
          <w:rPr>
            <w:webHidden/>
          </w:rPr>
          <w:fldChar w:fldCharType="begin"/>
        </w:r>
        <w:r>
          <w:rPr>
            <w:webHidden/>
          </w:rPr>
          <w:instrText xml:space="preserve"> PAGEREF _Toc194386266 \h </w:instrText>
        </w:r>
        <w:r>
          <w:rPr>
            <w:webHidden/>
          </w:rPr>
        </w:r>
        <w:r>
          <w:rPr>
            <w:webHidden/>
          </w:rPr>
          <w:fldChar w:fldCharType="separate"/>
        </w:r>
        <w:r w:rsidR="00001D49">
          <w:rPr>
            <w:webHidden/>
          </w:rPr>
          <w:t>40</w:t>
        </w:r>
        <w:r>
          <w:rPr>
            <w:webHidden/>
          </w:rPr>
          <w:fldChar w:fldCharType="end"/>
        </w:r>
      </w:hyperlink>
    </w:p>
    <w:p w14:paraId="77F301BC" w14:textId="38FA50C0" w:rsidR="00CB7376" w:rsidRDefault="00CB7376">
      <w:pPr>
        <w:pStyle w:val="21"/>
        <w:tabs>
          <w:tab w:val="right" w:leader="dot" w:pos="9061"/>
        </w:tabs>
        <w:rPr>
          <w:rFonts w:ascii="Calibri" w:hAnsi="Calibri"/>
          <w:noProof/>
          <w:kern w:val="2"/>
        </w:rPr>
      </w:pPr>
      <w:hyperlink w:anchor="_Toc194386267" w:history="1">
        <w:r w:rsidRPr="009D6427">
          <w:rPr>
            <w:rStyle w:val="a3"/>
            <w:noProof/>
          </w:rPr>
          <w:t>PRIMPRESS, 31.03.2025, И работающим, и неработающим. Эту сумму зачислят всем пенсионерам с 1 апреля</w:t>
        </w:r>
        <w:r>
          <w:rPr>
            <w:noProof/>
            <w:webHidden/>
          </w:rPr>
          <w:tab/>
        </w:r>
        <w:r>
          <w:rPr>
            <w:noProof/>
            <w:webHidden/>
          </w:rPr>
          <w:fldChar w:fldCharType="begin"/>
        </w:r>
        <w:r>
          <w:rPr>
            <w:noProof/>
            <w:webHidden/>
          </w:rPr>
          <w:instrText xml:space="preserve"> PAGEREF _Toc194386267 \h </w:instrText>
        </w:r>
        <w:r>
          <w:rPr>
            <w:noProof/>
            <w:webHidden/>
          </w:rPr>
        </w:r>
        <w:r>
          <w:rPr>
            <w:noProof/>
            <w:webHidden/>
          </w:rPr>
          <w:fldChar w:fldCharType="separate"/>
        </w:r>
        <w:r w:rsidR="00001D49">
          <w:rPr>
            <w:noProof/>
            <w:webHidden/>
          </w:rPr>
          <w:t>41</w:t>
        </w:r>
        <w:r>
          <w:rPr>
            <w:noProof/>
            <w:webHidden/>
          </w:rPr>
          <w:fldChar w:fldCharType="end"/>
        </w:r>
      </w:hyperlink>
    </w:p>
    <w:p w14:paraId="4096739F" w14:textId="5CA3B17F" w:rsidR="00CB7376" w:rsidRDefault="00CB7376">
      <w:pPr>
        <w:pStyle w:val="31"/>
        <w:rPr>
          <w:rFonts w:ascii="Calibri" w:hAnsi="Calibri"/>
          <w:kern w:val="2"/>
        </w:rPr>
      </w:pPr>
      <w:hyperlink w:anchor="_Toc194386268" w:history="1">
        <w:r w:rsidRPr="009D6427">
          <w:rPr>
            <w:rStyle w:val="a3"/>
          </w:rPr>
          <w:t>Пенсионерам назвали сумму, которую зачислят всем уже с 1 апреля. Рассчитывать на получение такого бонуса смогут все пожилые граждане вне зависимости от того, работают они или нет. Об этом рассказал пенсионный эксперт Сергей Власов, сообщает PRIMPRESS.</w:t>
        </w:r>
        <w:r>
          <w:rPr>
            <w:webHidden/>
          </w:rPr>
          <w:tab/>
        </w:r>
        <w:r>
          <w:rPr>
            <w:webHidden/>
          </w:rPr>
          <w:fldChar w:fldCharType="begin"/>
        </w:r>
        <w:r>
          <w:rPr>
            <w:webHidden/>
          </w:rPr>
          <w:instrText xml:space="preserve"> PAGEREF _Toc194386268 \h </w:instrText>
        </w:r>
        <w:r>
          <w:rPr>
            <w:webHidden/>
          </w:rPr>
        </w:r>
        <w:r>
          <w:rPr>
            <w:webHidden/>
          </w:rPr>
          <w:fldChar w:fldCharType="separate"/>
        </w:r>
        <w:r w:rsidR="00001D49">
          <w:rPr>
            <w:webHidden/>
          </w:rPr>
          <w:t>41</w:t>
        </w:r>
        <w:r>
          <w:rPr>
            <w:webHidden/>
          </w:rPr>
          <w:fldChar w:fldCharType="end"/>
        </w:r>
      </w:hyperlink>
    </w:p>
    <w:p w14:paraId="66DE6B02" w14:textId="5956DC59" w:rsidR="00CB7376" w:rsidRDefault="00CB7376">
      <w:pPr>
        <w:pStyle w:val="21"/>
        <w:tabs>
          <w:tab w:val="right" w:leader="dot" w:pos="9061"/>
        </w:tabs>
        <w:rPr>
          <w:rFonts w:ascii="Calibri" w:hAnsi="Calibri"/>
          <w:noProof/>
          <w:kern w:val="2"/>
        </w:rPr>
      </w:pPr>
      <w:hyperlink w:anchor="_Toc194386269" w:history="1">
        <w:r w:rsidRPr="009D6427">
          <w:rPr>
            <w:rStyle w:val="a3"/>
            <w:noProof/>
          </w:rPr>
          <w:t>PRIMPRESS, 31.03.2025, Пенсионеры узнали размер своих пенсий за апрель и обомлели</w:t>
        </w:r>
        <w:r>
          <w:rPr>
            <w:noProof/>
            <w:webHidden/>
          </w:rPr>
          <w:tab/>
        </w:r>
        <w:r>
          <w:rPr>
            <w:noProof/>
            <w:webHidden/>
          </w:rPr>
          <w:fldChar w:fldCharType="begin"/>
        </w:r>
        <w:r>
          <w:rPr>
            <w:noProof/>
            <w:webHidden/>
          </w:rPr>
          <w:instrText xml:space="preserve"> PAGEREF _Toc194386269 \h </w:instrText>
        </w:r>
        <w:r>
          <w:rPr>
            <w:noProof/>
            <w:webHidden/>
          </w:rPr>
        </w:r>
        <w:r>
          <w:rPr>
            <w:noProof/>
            <w:webHidden/>
          </w:rPr>
          <w:fldChar w:fldCharType="separate"/>
        </w:r>
        <w:r w:rsidR="00001D49">
          <w:rPr>
            <w:noProof/>
            <w:webHidden/>
          </w:rPr>
          <w:t>42</w:t>
        </w:r>
        <w:r>
          <w:rPr>
            <w:noProof/>
            <w:webHidden/>
          </w:rPr>
          <w:fldChar w:fldCharType="end"/>
        </w:r>
      </w:hyperlink>
    </w:p>
    <w:p w14:paraId="7DBC1A2B" w14:textId="43F32C03" w:rsidR="00CB7376" w:rsidRDefault="00CB7376">
      <w:pPr>
        <w:pStyle w:val="31"/>
        <w:rPr>
          <w:rFonts w:ascii="Calibri" w:hAnsi="Calibri"/>
          <w:kern w:val="2"/>
        </w:rPr>
      </w:pPr>
      <w:hyperlink w:anchor="_Toc194386270" w:history="1">
        <w:r w:rsidRPr="009D6427">
          <w:rPr>
            <w:rStyle w:val="a3"/>
          </w:rPr>
          <w:t>Пенсионеры рассказали о своих впечатлениях от своих пенсионных выплатах второй весенний месяц. Многим пенсии за апрель уже начали поступать, и полученные суммы приятно удивили пожилых граждан, сообщает PRIMPRESS.</w:t>
        </w:r>
        <w:r>
          <w:rPr>
            <w:webHidden/>
          </w:rPr>
          <w:tab/>
        </w:r>
        <w:r>
          <w:rPr>
            <w:webHidden/>
          </w:rPr>
          <w:fldChar w:fldCharType="begin"/>
        </w:r>
        <w:r>
          <w:rPr>
            <w:webHidden/>
          </w:rPr>
          <w:instrText xml:space="preserve"> PAGEREF _Toc194386270 \h </w:instrText>
        </w:r>
        <w:r>
          <w:rPr>
            <w:webHidden/>
          </w:rPr>
        </w:r>
        <w:r>
          <w:rPr>
            <w:webHidden/>
          </w:rPr>
          <w:fldChar w:fldCharType="separate"/>
        </w:r>
        <w:r w:rsidR="00001D49">
          <w:rPr>
            <w:webHidden/>
          </w:rPr>
          <w:t>42</w:t>
        </w:r>
        <w:r>
          <w:rPr>
            <w:webHidden/>
          </w:rPr>
          <w:fldChar w:fldCharType="end"/>
        </w:r>
      </w:hyperlink>
    </w:p>
    <w:p w14:paraId="3444D9C9" w14:textId="200109C1" w:rsidR="00CB7376" w:rsidRDefault="00CB7376">
      <w:pPr>
        <w:pStyle w:val="21"/>
        <w:tabs>
          <w:tab w:val="right" w:leader="dot" w:pos="9061"/>
        </w:tabs>
        <w:rPr>
          <w:rFonts w:ascii="Calibri" w:hAnsi="Calibri"/>
          <w:noProof/>
          <w:kern w:val="2"/>
        </w:rPr>
      </w:pPr>
      <w:hyperlink w:anchor="_Toc194386271" w:history="1">
        <w:r w:rsidRPr="009D6427">
          <w:rPr>
            <w:rStyle w:val="a3"/>
            <w:noProof/>
          </w:rPr>
          <w:t>PRIMPRESS, 31.03.2025, Подписан новый указ. Пенсионеров, которым от 60 до 85 лет, ждет сюрприз в апреле</w:t>
        </w:r>
        <w:r>
          <w:rPr>
            <w:noProof/>
            <w:webHidden/>
          </w:rPr>
          <w:tab/>
        </w:r>
        <w:r>
          <w:rPr>
            <w:noProof/>
            <w:webHidden/>
          </w:rPr>
          <w:fldChar w:fldCharType="begin"/>
        </w:r>
        <w:r>
          <w:rPr>
            <w:noProof/>
            <w:webHidden/>
          </w:rPr>
          <w:instrText xml:space="preserve"> PAGEREF _Toc194386271 \h </w:instrText>
        </w:r>
        <w:r>
          <w:rPr>
            <w:noProof/>
            <w:webHidden/>
          </w:rPr>
        </w:r>
        <w:r>
          <w:rPr>
            <w:noProof/>
            <w:webHidden/>
          </w:rPr>
          <w:fldChar w:fldCharType="separate"/>
        </w:r>
        <w:r w:rsidR="00001D49">
          <w:rPr>
            <w:noProof/>
            <w:webHidden/>
          </w:rPr>
          <w:t>42</w:t>
        </w:r>
        <w:r>
          <w:rPr>
            <w:noProof/>
            <w:webHidden/>
          </w:rPr>
          <w:fldChar w:fldCharType="end"/>
        </w:r>
      </w:hyperlink>
    </w:p>
    <w:p w14:paraId="5063B8BA" w14:textId="42BE819D" w:rsidR="00CB7376" w:rsidRDefault="00CB7376">
      <w:pPr>
        <w:pStyle w:val="31"/>
        <w:rPr>
          <w:rFonts w:ascii="Calibri" w:hAnsi="Calibri"/>
          <w:kern w:val="2"/>
        </w:rPr>
      </w:pPr>
      <w:hyperlink w:anchor="_Toc194386272" w:history="1">
        <w:r w:rsidRPr="009D6427">
          <w:rPr>
            <w:rStyle w:val="a3"/>
          </w:rPr>
          <w:t>О новой ситуации рассказали пенсионерам, возраст которых находится в диапазоне от 60 до 85 лет. Уже в апреле их ждет приятный сюрприз, благодаря которому они смогут бесплатно получать разные варианты по досугу. А указ на эту тему ранее был подписан властями.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_Toc194386272 \h </w:instrText>
        </w:r>
        <w:r>
          <w:rPr>
            <w:webHidden/>
          </w:rPr>
        </w:r>
        <w:r>
          <w:rPr>
            <w:webHidden/>
          </w:rPr>
          <w:fldChar w:fldCharType="separate"/>
        </w:r>
        <w:r w:rsidR="00001D49">
          <w:rPr>
            <w:webHidden/>
          </w:rPr>
          <w:t>42</w:t>
        </w:r>
        <w:r>
          <w:rPr>
            <w:webHidden/>
          </w:rPr>
          <w:fldChar w:fldCharType="end"/>
        </w:r>
      </w:hyperlink>
    </w:p>
    <w:p w14:paraId="1CB2A711" w14:textId="28EB9242" w:rsidR="00CB7376" w:rsidRDefault="00CB7376">
      <w:pPr>
        <w:pStyle w:val="21"/>
        <w:tabs>
          <w:tab w:val="right" w:leader="dot" w:pos="9061"/>
        </w:tabs>
        <w:rPr>
          <w:rFonts w:ascii="Calibri" w:hAnsi="Calibri"/>
          <w:noProof/>
          <w:kern w:val="2"/>
        </w:rPr>
      </w:pPr>
      <w:hyperlink w:anchor="_Toc194386273" w:history="1">
        <w:r w:rsidRPr="009D6427">
          <w:rPr>
            <w:rStyle w:val="a3"/>
            <w:noProof/>
          </w:rPr>
          <w:t>Пенсия.pro, 31.03.2025, Только четверть фрилансеров знает о механизмах формирования пенсии - опрос</w:t>
        </w:r>
        <w:r>
          <w:rPr>
            <w:noProof/>
            <w:webHidden/>
          </w:rPr>
          <w:tab/>
        </w:r>
        <w:r>
          <w:rPr>
            <w:noProof/>
            <w:webHidden/>
          </w:rPr>
          <w:fldChar w:fldCharType="begin"/>
        </w:r>
        <w:r>
          <w:rPr>
            <w:noProof/>
            <w:webHidden/>
          </w:rPr>
          <w:instrText xml:space="preserve"> PAGEREF _Toc194386273 \h </w:instrText>
        </w:r>
        <w:r>
          <w:rPr>
            <w:noProof/>
            <w:webHidden/>
          </w:rPr>
        </w:r>
        <w:r>
          <w:rPr>
            <w:noProof/>
            <w:webHidden/>
          </w:rPr>
          <w:fldChar w:fldCharType="separate"/>
        </w:r>
        <w:r w:rsidR="00001D49">
          <w:rPr>
            <w:noProof/>
            <w:webHidden/>
          </w:rPr>
          <w:t>43</w:t>
        </w:r>
        <w:r>
          <w:rPr>
            <w:noProof/>
            <w:webHidden/>
          </w:rPr>
          <w:fldChar w:fldCharType="end"/>
        </w:r>
      </w:hyperlink>
    </w:p>
    <w:p w14:paraId="0CBFF572" w14:textId="4751673E" w:rsidR="00CB7376" w:rsidRDefault="00CB7376">
      <w:pPr>
        <w:pStyle w:val="31"/>
        <w:rPr>
          <w:rFonts w:ascii="Calibri" w:hAnsi="Calibri"/>
          <w:kern w:val="2"/>
        </w:rPr>
      </w:pPr>
      <w:hyperlink w:anchor="_Toc194386274" w:history="1">
        <w:r w:rsidRPr="009D6427">
          <w:rPr>
            <w:rStyle w:val="a3"/>
          </w:rPr>
          <w:t>Только 26 % опрошенных самозанятых в курсе, как у них формируется пенсия. 32 % имеют ограниченное представление о предлагаемом государством способе копить на старость, следует из опроса СберНПФ и сервисов «Работа.ру» и «Подработка».</w:t>
        </w:r>
        <w:r>
          <w:rPr>
            <w:webHidden/>
          </w:rPr>
          <w:tab/>
        </w:r>
        <w:r>
          <w:rPr>
            <w:webHidden/>
          </w:rPr>
          <w:fldChar w:fldCharType="begin"/>
        </w:r>
        <w:r>
          <w:rPr>
            <w:webHidden/>
          </w:rPr>
          <w:instrText xml:space="preserve"> PAGEREF _Toc194386274 \h </w:instrText>
        </w:r>
        <w:r>
          <w:rPr>
            <w:webHidden/>
          </w:rPr>
        </w:r>
        <w:r>
          <w:rPr>
            <w:webHidden/>
          </w:rPr>
          <w:fldChar w:fldCharType="separate"/>
        </w:r>
        <w:r w:rsidR="00001D49">
          <w:rPr>
            <w:webHidden/>
          </w:rPr>
          <w:t>43</w:t>
        </w:r>
        <w:r>
          <w:rPr>
            <w:webHidden/>
          </w:rPr>
          <w:fldChar w:fldCharType="end"/>
        </w:r>
      </w:hyperlink>
    </w:p>
    <w:p w14:paraId="3B37C7B8" w14:textId="2CAC31DF" w:rsidR="00CB7376" w:rsidRDefault="00CB7376">
      <w:pPr>
        <w:pStyle w:val="12"/>
        <w:tabs>
          <w:tab w:val="right" w:leader="dot" w:pos="9061"/>
        </w:tabs>
        <w:rPr>
          <w:rFonts w:ascii="Calibri" w:hAnsi="Calibri"/>
          <w:b w:val="0"/>
          <w:noProof/>
          <w:kern w:val="2"/>
          <w:sz w:val="24"/>
        </w:rPr>
      </w:pPr>
      <w:hyperlink w:anchor="_Toc194386275" w:history="1">
        <w:r w:rsidRPr="009D6427">
          <w:rPr>
            <w:rStyle w:val="a3"/>
            <w:noProof/>
          </w:rPr>
          <w:t>НОВОСТИ МАКРОЭКОНОМИКИ</w:t>
        </w:r>
        <w:r>
          <w:rPr>
            <w:noProof/>
            <w:webHidden/>
          </w:rPr>
          <w:tab/>
        </w:r>
        <w:r>
          <w:rPr>
            <w:noProof/>
            <w:webHidden/>
          </w:rPr>
          <w:fldChar w:fldCharType="begin"/>
        </w:r>
        <w:r>
          <w:rPr>
            <w:noProof/>
            <w:webHidden/>
          </w:rPr>
          <w:instrText xml:space="preserve"> PAGEREF _Toc194386275 \h </w:instrText>
        </w:r>
        <w:r>
          <w:rPr>
            <w:noProof/>
            <w:webHidden/>
          </w:rPr>
        </w:r>
        <w:r>
          <w:rPr>
            <w:noProof/>
            <w:webHidden/>
          </w:rPr>
          <w:fldChar w:fldCharType="separate"/>
        </w:r>
        <w:r w:rsidR="00001D49">
          <w:rPr>
            <w:noProof/>
            <w:webHidden/>
          </w:rPr>
          <w:t>44</w:t>
        </w:r>
        <w:r>
          <w:rPr>
            <w:noProof/>
            <w:webHidden/>
          </w:rPr>
          <w:fldChar w:fldCharType="end"/>
        </w:r>
      </w:hyperlink>
    </w:p>
    <w:p w14:paraId="65F5A540" w14:textId="1A87F479" w:rsidR="00CB7376" w:rsidRDefault="00CB7376">
      <w:pPr>
        <w:pStyle w:val="21"/>
        <w:tabs>
          <w:tab w:val="right" w:leader="dot" w:pos="9061"/>
        </w:tabs>
        <w:rPr>
          <w:rFonts w:ascii="Calibri" w:hAnsi="Calibri"/>
          <w:noProof/>
          <w:kern w:val="2"/>
        </w:rPr>
      </w:pPr>
      <w:hyperlink w:anchor="_Toc194386276" w:history="1">
        <w:r w:rsidRPr="009D6427">
          <w:rPr>
            <w:rStyle w:val="a3"/>
            <w:noProof/>
          </w:rPr>
          <w:t>Прайм, 31.03.2025, «Сбербанк Страхование жизни» запустило первый продукт ДСЖ</w:t>
        </w:r>
        <w:r>
          <w:rPr>
            <w:noProof/>
            <w:webHidden/>
          </w:rPr>
          <w:tab/>
        </w:r>
        <w:r>
          <w:rPr>
            <w:noProof/>
            <w:webHidden/>
          </w:rPr>
          <w:fldChar w:fldCharType="begin"/>
        </w:r>
        <w:r>
          <w:rPr>
            <w:noProof/>
            <w:webHidden/>
          </w:rPr>
          <w:instrText xml:space="preserve"> PAGEREF _Toc194386276 \h </w:instrText>
        </w:r>
        <w:r>
          <w:rPr>
            <w:noProof/>
            <w:webHidden/>
          </w:rPr>
        </w:r>
        <w:r>
          <w:rPr>
            <w:noProof/>
            <w:webHidden/>
          </w:rPr>
          <w:fldChar w:fldCharType="separate"/>
        </w:r>
        <w:r w:rsidR="00001D49">
          <w:rPr>
            <w:noProof/>
            <w:webHidden/>
          </w:rPr>
          <w:t>44</w:t>
        </w:r>
        <w:r>
          <w:rPr>
            <w:noProof/>
            <w:webHidden/>
          </w:rPr>
          <w:fldChar w:fldCharType="end"/>
        </w:r>
      </w:hyperlink>
    </w:p>
    <w:p w14:paraId="1BD16610" w14:textId="4D66343B" w:rsidR="00CB7376" w:rsidRDefault="00CB7376">
      <w:pPr>
        <w:pStyle w:val="31"/>
        <w:rPr>
          <w:rFonts w:ascii="Calibri" w:hAnsi="Calibri"/>
          <w:kern w:val="2"/>
        </w:rPr>
      </w:pPr>
      <w:hyperlink w:anchor="_Toc194386277" w:history="1">
        <w:r w:rsidRPr="009D6427">
          <w:rPr>
            <w:rStyle w:val="a3"/>
          </w:rPr>
          <w:t>Компания «Сбербанк Страхование жизни» запустила первый продукт долевого страхования жизни (ДСЖ) на собственной лицензии, рассказали РИА Новости в компании.</w:t>
        </w:r>
        <w:r>
          <w:rPr>
            <w:webHidden/>
          </w:rPr>
          <w:tab/>
        </w:r>
        <w:r>
          <w:rPr>
            <w:webHidden/>
          </w:rPr>
          <w:fldChar w:fldCharType="begin"/>
        </w:r>
        <w:r>
          <w:rPr>
            <w:webHidden/>
          </w:rPr>
          <w:instrText xml:space="preserve"> PAGEREF _Toc194386277 \h </w:instrText>
        </w:r>
        <w:r>
          <w:rPr>
            <w:webHidden/>
          </w:rPr>
        </w:r>
        <w:r>
          <w:rPr>
            <w:webHidden/>
          </w:rPr>
          <w:fldChar w:fldCharType="separate"/>
        </w:r>
        <w:r w:rsidR="00001D49">
          <w:rPr>
            <w:webHidden/>
          </w:rPr>
          <w:t>44</w:t>
        </w:r>
        <w:r>
          <w:rPr>
            <w:webHidden/>
          </w:rPr>
          <w:fldChar w:fldCharType="end"/>
        </w:r>
      </w:hyperlink>
    </w:p>
    <w:p w14:paraId="4B45372C" w14:textId="30D2E53D" w:rsidR="00CB7376" w:rsidRDefault="00CB7376">
      <w:pPr>
        <w:pStyle w:val="21"/>
        <w:tabs>
          <w:tab w:val="right" w:leader="dot" w:pos="9061"/>
        </w:tabs>
        <w:rPr>
          <w:rFonts w:ascii="Calibri" w:hAnsi="Calibri"/>
          <w:noProof/>
          <w:kern w:val="2"/>
        </w:rPr>
      </w:pPr>
      <w:hyperlink w:anchor="_Toc194386278" w:history="1">
        <w:r w:rsidRPr="009D6427">
          <w:rPr>
            <w:rStyle w:val="a3"/>
            <w:noProof/>
          </w:rPr>
          <w:t>ТАСС, 31.03.2025, Сбер предложил первый продукт ДСЖ на собственной лицензии страховой компании</w:t>
        </w:r>
        <w:r>
          <w:rPr>
            <w:noProof/>
            <w:webHidden/>
          </w:rPr>
          <w:tab/>
        </w:r>
        <w:r>
          <w:rPr>
            <w:noProof/>
            <w:webHidden/>
          </w:rPr>
          <w:fldChar w:fldCharType="begin"/>
        </w:r>
        <w:r>
          <w:rPr>
            <w:noProof/>
            <w:webHidden/>
          </w:rPr>
          <w:instrText xml:space="preserve"> PAGEREF _Toc194386278 \h </w:instrText>
        </w:r>
        <w:r>
          <w:rPr>
            <w:noProof/>
            <w:webHidden/>
          </w:rPr>
        </w:r>
        <w:r>
          <w:rPr>
            <w:noProof/>
            <w:webHidden/>
          </w:rPr>
          <w:fldChar w:fldCharType="separate"/>
        </w:r>
        <w:r w:rsidR="00001D49">
          <w:rPr>
            <w:noProof/>
            <w:webHidden/>
          </w:rPr>
          <w:t>45</w:t>
        </w:r>
        <w:r>
          <w:rPr>
            <w:noProof/>
            <w:webHidden/>
          </w:rPr>
          <w:fldChar w:fldCharType="end"/>
        </w:r>
      </w:hyperlink>
    </w:p>
    <w:p w14:paraId="39627823" w14:textId="19312701" w:rsidR="00CB7376" w:rsidRDefault="00CB7376">
      <w:pPr>
        <w:pStyle w:val="31"/>
        <w:rPr>
          <w:rFonts w:ascii="Calibri" w:hAnsi="Calibri"/>
          <w:kern w:val="2"/>
        </w:rPr>
      </w:pPr>
      <w:hyperlink w:anchor="_Toc194386279" w:history="1">
        <w:r w:rsidRPr="009D6427">
          <w:rPr>
            <w:rStyle w:val="a3"/>
          </w:rPr>
          <w:t>«СберСтрахование жизни» начинает продажи первого в России долевого страхования жизни (ДСЖ) на собственной лицензии.</w:t>
        </w:r>
        <w:r>
          <w:rPr>
            <w:webHidden/>
          </w:rPr>
          <w:tab/>
        </w:r>
        <w:r>
          <w:rPr>
            <w:webHidden/>
          </w:rPr>
          <w:fldChar w:fldCharType="begin"/>
        </w:r>
        <w:r>
          <w:rPr>
            <w:webHidden/>
          </w:rPr>
          <w:instrText xml:space="preserve"> PAGEREF _Toc194386279 \h </w:instrText>
        </w:r>
        <w:r>
          <w:rPr>
            <w:webHidden/>
          </w:rPr>
        </w:r>
        <w:r>
          <w:rPr>
            <w:webHidden/>
          </w:rPr>
          <w:fldChar w:fldCharType="separate"/>
        </w:r>
        <w:r w:rsidR="00001D49">
          <w:rPr>
            <w:webHidden/>
          </w:rPr>
          <w:t>45</w:t>
        </w:r>
        <w:r>
          <w:rPr>
            <w:webHidden/>
          </w:rPr>
          <w:fldChar w:fldCharType="end"/>
        </w:r>
      </w:hyperlink>
    </w:p>
    <w:p w14:paraId="11A7B8CD" w14:textId="00FD82F4" w:rsidR="00CB7376" w:rsidRDefault="00CB7376">
      <w:pPr>
        <w:pStyle w:val="21"/>
        <w:tabs>
          <w:tab w:val="right" w:leader="dot" w:pos="9061"/>
        </w:tabs>
        <w:rPr>
          <w:rFonts w:ascii="Calibri" w:hAnsi="Calibri"/>
          <w:noProof/>
          <w:kern w:val="2"/>
        </w:rPr>
      </w:pPr>
      <w:hyperlink w:anchor="_Toc194386280" w:history="1">
        <w:r w:rsidRPr="009D6427">
          <w:rPr>
            <w:rStyle w:val="a3"/>
            <w:noProof/>
          </w:rPr>
          <w:t>Газета.ру, 31.03.2025, Названо самое простое соотношение рублей и валюты в сбережениях</w:t>
        </w:r>
        <w:r>
          <w:rPr>
            <w:noProof/>
            <w:webHidden/>
          </w:rPr>
          <w:tab/>
        </w:r>
        <w:r>
          <w:rPr>
            <w:noProof/>
            <w:webHidden/>
          </w:rPr>
          <w:fldChar w:fldCharType="begin"/>
        </w:r>
        <w:r>
          <w:rPr>
            <w:noProof/>
            <w:webHidden/>
          </w:rPr>
          <w:instrText xml:space="preserve"> PAGEREF _Toc194386280 \h </w:instrText>
        </w:r>
        <w:r>
          <w:rPr>
            <w:noProof/>
            <w:webHidden/>
          </w:rPr>
        </w:r>
        <w:r>
          <w:rPr>
            <w:noProof/>
            <w:webHidden/>
          </w:rPr>
          <w:fldChar w:fldCharType="separate"/>
        </w:r>
        <w:r w:rsidR="00001D49">
          <w:rPr>
            <w:noProof/>
            <w:webHidden/>
          </w:rPr>
          <w:t>45</w:t>
        </w:r>
        <w:r>
          <w:rPr>
            <w:noProof/>
            <w:webHidden/>
          </w:rPr>
          <w:fldChar w:fldCharType="end"/>
        </w:r>
      </w:hyperlink>
    </w:p>
    <w:p w14:paraId="6A693B08" w14:textId="3BB7C3B1" w:rsidR="00CB7376" w:rsidRDefault="00CB7376">
      <w:pPr>
        <w:pStyle w:val="31"/>
        <w:rPr>
          <w:rFonts w:ascii="Calibri" w:hAnsi="Calibri"/>
          <w:kern w:val="2"/>
        </w:rPr>
      </w:pPr>
      <w:hyperlink w:anchor="_Toc194386281" w:history="1">
        <w:r w:rsidRPr="009D6427">
          <w:rPr>
            <w:rStyle w:val="a3"/>
          </w:rPr>
          <w:t>Россияне могут 50% сбережений оставить в рублях и на 50% купить зарубежной валюты с расчетом на долгосрочные инвестиции, заявила «Газете.Ru» эксперт по фондовому рынку «БКС Мир инвестиций» Людмила Рокотянская.</w:t>
        </w:r>
        <w:r>
          <w:rPr>
            <w:webHidden/>
          </w:rPr>
          <w:tab/>
        </w:r>
        <w:r>
          <w:rPr>
            <w:webHidden/>
          </w:rPr>
          <w:fldChar w:fldCharType="begin"/>
        </w:r>
        <w:r>
          <w:rPr>
            <w:webHidden/>
          </w:rPr>
          <w:instrText xml:space="preserve"> PAGEREF _Toc194386281 \h </w:instrText>
        </w:r>
        <w:r>
          <w:rPr>
            <w:webHidden/>
          </w:rPr>
        </w:r>
        <w:r>
          <w:rPr>
            <w:webHidden/>
          </w:rPr>
          <w:fldChar w:fldCharType="separate"/>
        </w:r>
        <w:r w:rsidR="00001D49">
          <w:rPr>
            <w:webHidden/>
          </w:rPr>
          <w:t>45</w:t>
        </w:r>
        <w:r>
          <w:rPr>
            <w:webHidden/>
          </w:rPr>
          <w:fldChar w:fldCharType="end"/>
        </w:r>
      </w:hyperlink>
    </w:p>
    <w:p w14:paraId="620A8256" w14:textId="59991BFA" w:rsidR="00CB7376" w:rsidRDefault="00CB7376">
      <w:pPr>
        <w:pStyle w:val="21"/>
        <w:tabs>
          <w:tab w:val="right" w:leader="dot" w:pos="9061"/>
        </w:tabs>
        <w:rPr>
          <w:rFonts w:ascii="Calibri" w:hAnsi="Calibri"/>
          <w:noProof/>
          <w:kern w:val="2"/>
        </w:rPr>
      </w:pPr>
      <w:hyperlink w:anchor="_Toc194386282" w:history="1">
        <w:r w:rsidRPr="009D6427">
          <w:rPr>
            <w:rStyle w:val="a3"/>
            <w:noProof/>
          </w:rPr>
          <w:t>Газета.ру, 31.03.2025, Стоимость золота обновила исторический максимум</w:t>
        </w:r>
        <w:r>
          <w:rPr>
            <w:noProof/>
            <w:webHidden/>
          </w:rPr>
          <w:tab/>
        </w:r>
        <w:r>
          <w:rPr>
            <w:noProof/>
            <w:webHidden/>
          </w:rPr>
          <w:fldChar w:fldCharType="begin"/>
        </w:r>
        <w:r>
          <w:rPr>
            <w:noProof/>
            <w:webHidden/>
          </w:rPr>
          <w:instrText xml:space="preserve"> PAGEREF _Toc194386282 \h </w:instrText>
        </w:r>
        <w:r>
          <w:rPr>
            <w:noProof/>
            <w:webHidden/>
          </w:rPr>
        </w:r>
        <w:r>
          <w:rPr>
            <w:noProof/>
            <w:webHidden/>
          </w:rPr>
          <w:fldChar w:fldCharType="separate"/>
        </w:r>
        <w:r w:rsidR="00001D49">
          <w:rPr>
            <w:noProof/>
            <w:webHidden/>
          </w:rPr>
          <w:t>46</w:t>
        </w:r>
        <w:r>
          <w:rPr>
            <w:noProof/>
            <w:webHidden/>
          </w:rPr>
          <w:fldChar w:fldCharType="end"/>
        </w:r>
      </w:hyperlink>
    </w:p>
    <w:p w14:paraId="483714AD" w14:textId="7A7B332F" w:rsidR="00CB7376" w:rsidRDefault="00CB7376">
      <w:pPr>
        <w:pStyle w:val="31"/>
        <w:rPr>
          <w:rFonts w:ascii="Calibri" w:hAnsi="Calibri"/>
          <w:kern w:val="2"/>
        </w:rPr>
      </w:pPr>
      <w:hyperlink w:anchor="_Toc194386283" w:history="1">
        <w:r w:rsidRPr="009D6427">
          <w:rPr>
            <w:rStyle w:val="a3"/>
          </w:rPr>
          <w:t>Стоимость фьючерса на золото с поставкой в июне 2025 года обновила исторический максимум, поднявшись выше отметки в $3150 за тройскую унцию. Об этом свидетельствуют данные биржи Comex.</w:t>
        </w:r>
        <w:r>
          <w:rPr>
            <w:webHidden/>
          </w:rPr>
          <w:tab/>
        </w:r>
        <w:r>
          <w:rPr>
            <w:webHidden/>
          </w:rPr>
          <w:fldChar w:fldCharType="begin"/>
        </w:r>
        <w:r>
          <w:rPr>
            <w:webHidden/>
          </w:rPr>
          <w:instrText xml:space="preserve"> PAGEREF _Toc194386283 \h </w:instrText>
        </w:r>
        <w:r>
          <w:rPr>
            <w:webHidden/>
          </w:rPr>
        </w:r>
        <w:r>
          <w:rPr>
            <w:webHidden/>
          </w:rPr>
          <w:fldChar w:fldCharType="separate"/>
        </w:r>
        <w:r w:rsidR="00001D49">
          <w:rPr>
            <w:webHidden/>
          </w:rPr>
          <w:t>46</w:t>
        </w:r>
        <w:r>
          <w:rPr>
            <w:webHidden/>
          </w:rPr>
          <w:fldChar w:fldCharType="end"/>
        </w:r>
      </w:hyperlink>
    </w:p>
    <w:p w14:paraId="04211F39" w14:textId="18B0F08A" w:rsidR="00CB7376" w:rsidRDefault="00CB7376">
      <w:pPr>
        <w:pStyle w:val="12"/>
        <w:tabs>
          <w:tab w:val="right" w:leader="dot" w:pos="9061"/>
        </w:tabs>
        <w:rPr>
          <w:rFonts w:ascii="Calibri" w:hAnsi="Calibri"/>
          <w:b w:val="0"/>
          <w:noProof/>
          <w:kern w:val="2"/>
          <w:sz w:val="24"/>
        </w:rPr>
      </w:pPr>
      <w:hyperlink w:anchor="_Toc194386284" w:history="1">
        <w:r w:rsidRPr="009D6427">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_Toc194386284 \h </w:instrText>
        </w:r>
        <w:r>
          <w:rPr>
            <w:noProof/>
            <w:webHidden/>
          </w:rPr>
        </w:r>
        <w:r>
          <w:rPr>
            <w:noProof/>
            <w:webHidden/>
          </w:rPr>
          <w:fldChar w:fldCharType="separate"/>
        </w:r>
        <w:r w:rsidR="00001D49">
          <w:rPr>
            <w:noProof/>
            <w:webHidden/>
          </w:rPr>
          <w:t>47</w:t>
        </w:r>
        <w:r>
          <w:rPr>
            <w:noProof/>
            <w:webHidden/>
          </w:rPr>
          <w:fldChar w:fldCharType="end"/>
        </w:r>
      </w:hyperlink>
    </w:p>
    <w:p w14:paraId="05B7702E" w14:textId="02DA5067" w:rsidR="00CB7376" w:rsidRDefault="00CB7376">
      <w:pPr>
        <w:pStyle w:val="12"/>
        <w:tabs>
          <w:tab w:val="right" w:leader="dot" w:pos="9061"/>
        </w:tabs>
        <w:rPr>
          <w:rFonts w:ascii="Calibri" w:hAnsi="Calibri"/>
          <w:b w:val="0"/>
          <w:noProof/>
          <w:kern w:val="2"/>
          <w:sz w:val="24"/>
        </w:rPr>
      </w:pPr>
      <w:hyperlink w:anchor="_Toc194386285" w:history="1">
        <w:r w:rsidRPr="009D6427">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_Toc194386285 \h </w:instrText>
        </w:r>
        <w:r>
          <w:rPr>
            <w:noProof/>
            <w:webHidden/>
          </w:rPr>
        </w:r>
        <w:r>
          <w:rPr>
            <w:noProof/>
            <w:webHidden/>
          </w:rPr>
          <w:fldChar w:fldCharType="separate"/>
        </w:r>
        <w:r w:rsidR="00001D49">
          <w:rPr>
            <w:noProof/>
            <w:webHidden/>
          </w:rPr>
          <w:t>47</w:t>
        </w:r>
        <w:r>
          <w:rPr>
            <w:noProof/>
            <w:webHidden/>
          </w:rPr>
          <w:fldChar w:fldCharType="end"/>
        </w:r>
      </w:hyperlink>
    </w:p>
    <w:p w14:paraId="6957371A" w14:textId="3BE3AD41" w:rsidR="00CB7376" w:rsidRDefault="00CB7376">
      <w:pPr>
        <w:pStyle w:val="21"/>
        <w:tabs>
          <w:tab w:val="right" w:leader="dot" w:pos="9061"/>
        </w:tabs>
        <w:rPr>
          <w:rFonts w:ascii="Calibri" w:hAnsi="Calibri"/>
          <w:noProof/>
          <w:kern w:val="2"/>
        </w:rPr>
      </w:pPr>
      <w:hyperlink w:anchor="_Toc194386286" w:history="1">
        <w:r w:rsidRPr="009D6427">
          <w:rPr>
            <w:rStyle w:val="a3"/>
            <w:noProof/>
          </w:rPr>
          <w:t>NUR.KZ, 31.03.2025, Сколько иностранцев получают пенсию из ЕНПФ в Казахстане</w:t>
        </w:r>
        <w:r>
          <w:rPr>
            <w:noProof/>
            <w:webHidden/>
          </w:rPr>
          <w:tab/>
        </w:r>
        <w:r>
          <w:rPr>
            <w:noProof/>
            <w:webHidden/>
          </w:rPr>
          <w:fldChar w:fldCharType="begin"/>
        </w:r>
        <w:r>
          <w:rPr>
            <w:noProof/>
            <w:webHidden/>
          </w:rPr>
          <w:instrText xml:space="preserve"> PAGEREF _Toc194386286 \h </w:instrText>
        </w:r>
        <w:r>
          <w:rPr>
            <w:noProof/>
            <w:webHidden/>
          </w:rPr>
        </w:r>
        <w:r>
          <w:rPr>
            <w:noProof/>
            <w:webHidden/>
          </w:rPr>
          <w:fldChar w:fldCharType="separate"/>
        </w:r>
        <w:r w:rsidR="00001D49">
          <w:rPr>
            <w:noProof/>
            <w:webHidden/>
          </w:rPr>
          <w:t>47</w:t>
        </w:r>
        <w:r>
          <w:rPr>
            <w:noProof/>
            <w:webHidden/>
          </w:rPr>
          <w:fldChar w:fldCharType="end"/>
        </w:r>
      </w:hyperlink>
    </w:p>
    <w:p w14:paraId="51E9C898" w14:textId="7BB44DBF" w:rsidR="00CB7376" w:rsidRDefault="00CB7376">
      <w:pPr>
        <w:pStyle w:val="31"/>
        <w:rPr>
          <w:rFonts w:ascii="Calibri" w:hAnsi="Calibri"/>
          <w:kern w:val="2"/>
        </w:rPr>
      </w:pPr>
      <w:hyperlink w:anchor="_Toc194386287" w:history="1">
        <w:r w:rsidRPr="009D6427">
          <w:rPr>
            <w:rStyle w:val="a3"/>
          </w:rPr>
          <w:t>Граждане стран ЕАЭС, которые трудятся в Казахстане, могут получать выплаты из ЕНПФ. Сейчас пенсию по возрасту за счет накоплений получают 180 иностранных граждан. Подробности читайте на NUR.KZ.</w:t>
        </w:r>
        <w:r>
          <w:rPr>
            <w:webHidden/>
          </w:rPr>
          <w:tab/>
        </w:r>
        <w:r>
          <w:rPr>
            <w:webHidden/>
          </w:rPr>
          <w:fldChar w:fldCharType="begin"/>
        </w:r>
        <w:r>
          <w:rPr>
            <w:webHidden/>
          </w:rPr>
          <w:instrText xml:space="preserve"> PAGEREF _Toc194386287 \h </w:instrText>
        </w:r>
        <w:r>
          <w:rPr>
            <w:webHidden/>
          </w:rPr>
        </w:r>
        <w:r>
          <w:rPr>
            <w:webHidden/>
          </w:rPr>
          <w:fldChar w:fldCharType="separate"/>
        </w:r>
        <w:r w:rsidR="00001D49">
          <w:rPr>
            <w:webHidden/>
          </w:rPr>
          <w:t>47</w:t>
        </w:r>
        <w:r>
          <w:rPr>
            <w:webHidden/>
          </w:rPr>
          <w:fldChar w:fldCharType="end"/>
        </w:r>
      </w:hyperlink>
    </w:p>
    <w:p w14:paraId="10C15B7E" w14:textId="568DB2E1" w:rsidR="00CB7376" w:rsidRDefault="00CB7376">
      <w:pPr>
        <w:pStyle w:val="21"/>
        <w:tabs>
          <w:tab w:val="right" w:leader="dot" w:pos="9061"/>
        </w:tabs>
        <w:rPr>
          <w:rFonts w:ascii="Calibri" w:hAnsi="Calibri"/>
          <w:noProof/>
          <w:kern w:val="2"/>
        </w:rPr>
      </w:pPr>
      <w:hyperlink w:anchor="_Toc194386288" w:history="1">
        <w:r w:rsidRPr="009D6427">
          <w:rPr>
            <w:rStyle w:val="a3"/>
            <w:noProof/>
          </w:rPr>
          <w:t>БелТА, 31.03.2025, Премьер Литвы заявил, что пенсионные накопления должны быть инвестированы в оборону</w:t>
        </w:r>
        <w:r>
          <w:rPr>
            <w:noProof/>
            <w:webHidden/>
          </w:rPr>
          <w:tab/>
        </w:r>
        <w:r>
          <w:rPr>
            <w:noProof/>
            <w:webHidden/>
          </w:rPr>
          <w:fldChar w:fldCharType="begin"/>
        </w:r>
        <w:r>
          <w:rPr>
            <w:noProof/>
            <w:webHidden/>
          </w:rPr>
          <w:instrText xml:space="preserve"> PAGEREF _Toc194386288 \h </w:instrText>
        </w:r>
        <w:r>
          <w:rPr>
            <w:noProof/>
            <w:webHidden/>
          </w:rPr>
        </w:r>
        <w:r>
          <w:rPr>
            <w:noProof/>
            <w:webHidden/>
          </w:rPr>
          <w:fldChar w:fldCharType="separate"/>
        </w:r>
        <w:r w:rsidR="00001D49">
          <w:rPr>
            <w:noProof/>
            <w:webHidden/>
          </w:rPr>
          <w:t>48</w:t>
        </w:r>
        <w:r>
          <w:rPr>
            <w:noProof/>
            <w:webHidden/>
          </w:rPr>
          <w:fldChar w:fldCharType="end"/>
        </w:r>
      </w:hyperlink>
    </w:p>
    <w:p w14:paraId="64DFB64E" w14:textId="44808B77" w:rsidR="00CB7376" w:rsidRDefault="00CB7376">
      <w:pPr>
        <w:pStyle w:val="31"/>
        <w:rPr>
          <w:rFonts w:ascii="Calibri" w:hAnsi="Calibri"/>
          <w:kern w:val="2"/>
        </w:rPr>
      </w:pPr>
      <w:hyperlink w:anchor="_Toc194386289" w:history="1">
        <w:r w:rsidRPr="009D6427">
          <w:rPr>
            <w:rStyle w:val="a3"/>
          </w:rPr>
          <w:t>Пенсионные накопления должны быть инвестированы в оборону. Такое заявление сделал премьер-министр Литвы Гинтаутас Палуцкас, сообщает Baltnews.</w:t>
        </w:r>
        <w:r>
          <w:rPr>
            <w:webHidden/>
          </w:rPr>
          <w:tab/>
        </w:r>
        <w:r>
          <w:rPr>
            <w:webHidden/>
          </w:rPr>
          <w:fldChar w:fldCharType="begin"/>
        </w:r>
        <w:r>
          <w:rPr>
            <w:webHidden/>
          </w:rPr>
          <w:instrText xml:space="preserve"> PAGEREF _Toc194386289 \h </w:instrText>
        </w:r>
        <w:r>
          <w:rPr>
            <w:webHidden/>
          </w:rPr>
        </w:r>
        <w:r>
          <w:rPr>
            <w:webHidden/>
          </w:rPr>
          <w:fldChar w:fldCharType="separate"/>
        </w:r>
        <w:r w:rsidR="00001D49">
          <w:rPr>
            <w:webHidden/>
          </w:rPr>
          <w:t>48</w:t>
        </w:r>
        <w:r>
          <w:rPr>
            <w:webHidden/>
          </w:rPr>
          <w:fldChar w:fldCharType="end"/>
        </w:r>
      </w:hyperlink>
    </w:p>
    <w:p w14:paraId="7561BDC0" w14:textId="64F53A27" w:rsidR="00CB7376" w:rsidRDefault="00CB7376">
      <w:pPr>
        <w:pStyle w:val="12"/>
        <w:tabs>
          <w:tab w:val="right" w:leader="dot" w:pos="9061"/>
        </w:tabs>
        <w:rPr>
          <w:rFonts w:ascii="Calibri" w:hAnsi="Calibri"/>
          <w:b w:val="0"/>
          <w:noProof/>
          <w:kern w:val="2"/>
          <w:sz w:val="24"/>
        </w:rPr>
      </w:pPr>
      <w:hyperlink w:anchor="_Toc194386290" w:history="1">
        <w:r w:rsidRPr="009D6427">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_Toc194386290 \h </w:instrText>
        </w:r>
        <w:r>
          <w:rPr>
            <w:noProof/>
            <w:webHidden/>
          </w:rPr>
        </w:r>
        <w:r>
          <w:rPr>
            <w:noProof/>
            <w:webHidden/>
          </w:rPr>
          <w:fldChar w:fldCharType="separate"/>
        </w:r>
        <w:r w:rsidR="00001D49">
          <w:rPr>
            <w:noProof/>
            <w:webHidden/>
          </w:rPr>
          <w:t>48</w:t>
        </w:r>
        <w:r>
          <w:rPr>
            <w:noProof/>
            <w:webHidden/>
          </w:rPr>
          <w:fldChar w:fldCharType="end"/>
        </w:r>
      </w:hyperlink>
    </w:p>
    <w:p w14:paraId="41B972C6" w14:textId="509FCFDE" w:rsidR="00CB7376" w:rsidRDefault="00CB7376">
      <w:pPr>
        <w:pStyle w:val="21"/>
        <w:tabs>
          <w:tab w:val="right" w:leader="dot" w:pos="9061"/>
        </w:tabs>
        <w:rPr>
          <w:rFonts w:ascii="Calibri" w:hAnsi="Calibri"/>
          <w:noProof/>
          <w:kern w:val="2"/>
        </w:rPr>
      </w:pPr>
      <w:hyperlink w:anchor="_Toc194386291" w:history="1">
        <w:r w:rsidRPr="009D6427">
          <w:rPr>
            <w:rStyle w:val="a3"/>
            <w:noProof/>
          </w:rPr>
          <w:t xml:space="preserve">Интерфакс, 31.03.2025, Нефтяной фонд Норвегии купил у </w:t>
        </w:r>
        <w:r w:rsidRPr="009D6427">
          <w:rPr>
            <w:rStyle w:val="a3"/>
            <w:noProof/>
            <w:lang w:val="en-US"/>
          </w:rPr>
          <w:t>RWE</w:t>
        </w:r>
        <w:r w:rsidRPr="009D6427">
          <w:rPr>
            <w:rStyle w:val="a3"/>
            <w:noProof/>
          </w:rPr>
          <w:t xml:space="preserve"> долю в двух строящихся ВЭС за 1,4 млрд евро</w:t>
        </w:r>
        <w:r>
          <w:rPr>
            <w:noProof/>
            <w:webHidden/>
          </w:rPr>
          <w:tab/>
        </w:r>
        <w:r>
          <w:rPr>
            <w:noProof/>
            <w:webHidden/>
          </w:rPr>
          <w:fldChar w:fldCharType="begin"/>
        </w:r>
        <w:r>
          <w:rPr>
            <w:noProof/>
            <w:webHidden/>
          </w:rPr>
          <w:instrText xml:space="preserve"> PAGEREF _Toc194386291 \h </w:instrText>
        </w:r>
        <w:r>
          <w:rPr>
            <w:noProof/>
            <w:webHidden/>
          </w:rPr>
        </w:r>
        <w:r>
          <w:rPr>
            <w:noProof/>
            <w:webHidden/>
          </w:rPr>
          <w:fldChar w:fldCharType="separate"/>
        </w:r>
        <w:r w:rsidR="00001D49">
          <w:rPr>
            <w:noProof/>
            <w:webHidden/>
          </w:rPr>
          <w:t>48</w:t>
        </w:r>
        <w:r>
          <w:rPr>
            <w:noProof/>
            <w:webHidden/>
          </w:rPr>
          <w:fldChar w:fldCharType="end"/>
        </w:r>
      </w:hyperlink>
    </w:p>
    <w:p w14:paraId="0274F1DF" w14:textId="0F6445C8" w:rsidR="00CB7376" w:rsidRDefault="00CB7376">
      <w:pPr>
        <w:pStyle w:val="31"/>
        <w:rPr>
          <w:rFonts w:ascii="Calibri" w:hAnsi="Calibri"/>
          <w:kern w:val="2"/>
        </w:rPr>
      </w:pPr>
      <w:hyperlink w:anchor="_Toc194386292" w:history="1">
        <w:r w:rsidRPr="009D6427">
          <w:rPr>
            <w:rStyle w:val="a3"/>
          </w:rPr>
          <w:t xml:space="preserve">Государственный пенсионный фонд Норвегии (он же Нефтяной фонд) купил 49%-ную долю в двух строящихся морских ветряных электростанциях в Дании и Германии за 1,4 млрд евро у германской компании </w:t>
        </w:r>
        <w:r w:rsidRPr="009D6427">
          <w:rPr>
            <w:rStyle w:val="a3"/>
            <w:lang w:val="en-US"/>
          </w:rPr>
          <w:t>RWE</w:t>
        </w:r>
        <w:r w:rsidRPr="009D6427">
          <w:rPr>
            <w:rStyle w:val="a3"/>
          </w:rPr>
          <w:t>.</w:t>
        </w:r>
        <w:r>
          <w:rPr>
            <w:webHidden/>
          </w:rPr>
          <w:tab/>
        </w:r>
        <w:r>
          <w:rPr>
            <w:webHidden/>
          </w:rPr>
          <w:fldChar w:fldCharType="begin"/>
        </w:r>
        <w:r>
          <w:rPr>
            <w:webHidden/>
          </w:rPr>
          <w:instrText xml:space="preserve"> PAGEREF _Toc194386292 \h </w:instrText>
        </w:r>
        <w:r>
          <w:rPr>
            <w:webHidden/>
          </w:rPr>
        </w:r>
        <w:r>
          <w:rPr>
            <w:webHidden/>
          </w:rPr>
          <w:fldChar w:fldCharType="separate"/>
        </w:r>
        <w:r w:rsidR="00001D49">
          <w:rPr>
            <w:webHidden/>
          </w:rPr>
          <w:t>48</w:t>
        </w:r>
        <w:r>
          <w:rPr>
            <w:webHidden/>
          </w:rPr>
          <w:fldChar w:fldCharType="end"/>
        </w:r>
      </w:hyperlink>
    </w:p>
    <w:p w14:paraId="5B6FA69E" w14:textId="677AAAE0" w:rsidR="00CB7376" w:rsidRDefault="00CB7376">
      <w:pPr>
        <w:pStyle w:val="21"/>
        <w:tabs>
          <w:tab w:val="right" w:leader="dot" w:pos="9061"/>
        </w:tabs>
        <w:rPr>
          <w:rFonts w:ascii="Calibri" w:hAnsi="Calibri"/>
          <w:noProof/>
          <w:kern w:val="2"/>
        </w:rPr>
      </w:pPr>
      <w:hyperlink w:anchor="_Toc194386293" w:history="1">
        <w:r w:rsidRPr="009D6427">
          <w:rPr>
            <w:rStyle w:val="a3"/>
            <w:noProof/>
          </w:rPr>
          <w:t>Cryptobrokers, 31.03.2025, Бразильские бары основные пенсионные фонды от инвестиций в криптовалюты</w:t>
        </w:r>
        <w:r>
          <w:rPr>
            <w:noProof/>
            <w:webHidden/>
          </w:rPr>
          <w:tab/>
        </w:r>
        <w:r>
          <w:rPr>
            <w:noProof/>
            <w:webHidden/>
          </w:rPr>
          <w:fldChar w:fldCharType="begin"/>
        </w:r>
        <w:r>
          <w:rPr>
            <w:noProof/>
            <w:webHidden/>
          </w:rPr>
          <w:instrText xml:space="preserve"> PAGEREF _Toc194386293 \h </w:instrText>
        </w:r>
        <w:r>
          <w:rPr>
            <w:noProof/>
            <w:webHidden/>
          </w:rPr>
        </w:r>
        <w:r>
          <w:rPr>
            <w:noProof/>
            <w:webHidden/>
          </w:rPr>
          <w:fldChar w:fldCharType="separate"/>
        </w:r>
        <w:r w:rsidR="00001D49">
          <w:rPr>
            <w:noProof/>
            <w:webHidden/>
          </w:rPr>
          <w:t>49</w:t>
        </w:r>
        <w:r>
          <w:rPr>
            <w:noProof/>
            <w:webHidden/>
          </w:rPr>
          <w:fldChar w:fldCharType="end"/>
        </w:r>
      </w:hyperlink>
    </w:p>
    <w:p w14:paraId="6557D47D" w14:textId="04EA3A0B" w:rsidR="00CB7376" w:rsidRDefault="00CB7376">
      <w:pPr>
        <w:pStyle w:val="31"/>
        <w:rPr>
          <w:rFonts w:ascii="Calibri" w:hAnsi="Calibri"/>
          <w:kern w:val="2"/>
        </w:rPr>
      </w:pPr>
      <w:hyperlink w:anchor="_Toc194386294" w:history="1">
        <w:r w:rsidRPr="009D6427">
          <w:rPr>
            <w:rStyle w:val="a3"/>
          </w:rPr>
          <w:t>Ведущий орган финансовой политики в Бразилии запретил некоторые пенсионные фонды инвестировать в криптовалюты, потому что они слишком рискованны.</w:t>
        </w:r>
        <w:r>
          <w:rPr>
            <w:webHidden/>
          </w:rPr>
          <w:tab/>
        </w:r>
        <w:r>
          <w:rPr>
            <w:webHidden/>
          </w:rPr>
          <w:fldChar w:fldCharType="begin"/>
        </w:r>
        <w:r>
          <w:rPr>
            <w:webHidden/>
          </w:rPr>
          <w:instrText xml:space="preserve"> PAGEREF _Toc194386294 \h </w:instrText>
        </w:r>
        <w:r>
          <w:rPr>
            <w:webHidden/>
          </w:rPr>
        </w:r>
        <w:r>
          <w:rPr>
            <w:webHidden/>
          </w:rPr>
          <w:fldChar w:fldCharType="separate"/>
        </w:r>
        <w:r w:rsidR="00001D49">
          <w:rPr>
            <w:webHidden/>
          </w:rPr>
          <w:t>49</w:t>
        </w:r>
        <w:r>
          <w:rPr>
            <w:webHidden/>
          </w:rPr>
          <w:fldChar w:fldCharType="end"/>
        </w:r>
      </w:hyperlink>
    </w:p>
    <w:p w14:paraId="757FAF20" w14:textId="1E677C97" w:rsidR="00CB7376" w:rsidRDefault="00CB7376">
      <w:pPr>
        <w:pStyle w:val="21"/>
        <w:tabs>
          <w:tab w:val="right" w:leader="dot" w:pos="9061"/>
        </w:tabs>
        <w:rPr>
          <w:rFonts w:ascii="Calibri" w:hAnsi="Calibri"/>
          <w:noProof/>
          <w:kern w:val="2"/>
        </w:rPr>
      </w:pPr>
      <w:hyperlink w:anchor="_Toc194386295" w:history="1">
        <w:r w:rsidRPr="009D6427">
          <w:rPr>
            <w:rStyle w:val="a3"/>
            <w:noProof/>
          </w:rPr>
          <w:t>Финмаркет, 31.03.2025, Пенсионный фонд Японии планирует сохранить структуру своего портфеля в ближайшие пять лет</w:t>
        </w:r>
        <w:r>
          <w:rPr>
            <w:noProof/>
            <w:webHidden/>
          </w:rPr>
          <w:tab/>
        </w:r>
        <w:r>
          <w:rPr>
            <w:noProof/>
            <w:webHidden/>
          </w:rPr>
          <w:fldChar w:fldCharType="begin"/>
        </w:r>
        <w:r>
          <w:rPr>
            <w:noProof/>
            <w:webHidden/>
          </w:rPr>
          <w:instrText xml:space="preserve"> PAGEREF _Toc194386295 \h </w:instrText>
        </w:r>
        <w:r>
          <w:rPr>
            <w:noProof/>
            <w:webHidden/>
          </w:rPr>
        </w:r>
        <w:r>
          <w:rPr>
            <w:noProof/>
            <w:webHidden/>
          </w:rPr>
          <w:fldChar w:fldCharType="separate"/>
        </w:r>
        <w:r w:rsidR="00001D49">
          <w:rPr>
            <w:noProof/>
            <w:webHidden/>
          </w:rPr>
          <w:t>49</w:t>
        </w:r>
        <w:r>
          <w:rPr>
            <w:noProof/>
            <w:webHidden/>
          </w:rPr>
          <w:fldChar w:fldCharType="end"/>
        </w:r>
      </w:hyperlink>
    </w:p>
    <w:p w14:paraId="3E6E5829" w14:textId="00B1BD5B" w:rsidR="00CB7376" w:rsidRDefault="00CB7376">
      <w:pPr>
        <w:pStyle w:val="31"/>
        <w:rPr>
          <w:rFonts w:ascii="Calibri" w:hAnsi="Calibri"/>
          <w:kern w:val="2"/>
        </w:rPr>
      </w:pPr>
      <w:hyperlink w:anchor="_Toc194386296" w:history="1">
        <w:r w:rsidRPr="009D6427">
          <w:rPr>
            <w:rStyle w:val="a3"/>
          </w:rPr>
          <w:t>Государственный пенсионный фонд Японии (GPIF), одна из крупнейших управляющих компаний мира в области пенсионных сбережений, рассматривает инвестиции в устойчивое развитие как важное условие обеспечения долгосрочной прибыльности вложений. GPIF планирует сохранить структуру своего портфеля в ближайшие пять лет.</w:t>
        </w:r>
        <w:r>
          <w:rPr>
            <w:webHidden/>
          </w:rPr>
          <w:tab/>
        </w:r>
        <w:r>
          <w:rPr>
            <w:webHidden/>
          </w:rPr>
          <w:fldChar w:fldCharType="begin"/>
        </w:r>
        <w:r>
          <w:rPr>
            <w:webHidden/>
          </w:rPr>
          <w:instrText xml:space="preserve"> PAGEREF _Toc194386296 \h </w:instrText>
        </w:r>
        <w:r>
          <w:rPr>
            <w:webHidden/>
          </w:rPr>
        </w:r>
        <w:r>
          <w:rPr>
            <w:webHidden/>
          </w:rPr>
          <w:fldChar w:fldCharType="separate"/>
        </w:r>
        <w:r w:rsidR="00001D49">
          <w:rPr>
            <w:webHidden/>
          </w:rPr>
          <w:t>49</w:t>
        </w:r>
        <w:r>
          <w:rPr>
            <w:webHidden/>
          </w:rPr>
          <w:fldChar w:fldCharType="end"/>
        </w:r>
      </w:hyperlink>
    </w:p>
    <w:p w14:paraId="2A38E859" w14:textId="21D5473A" w:rsidR="00CB7376" w:rsidRDefault="00CB7376">
      <w:pPr>
        <w:pStyle w:val="21"/>
        <w:tabs>
          <w:tab w:val="right" w:leader="dot" w:pos="9061"/>
        </w:tabs>
        <w:rPr>
          <w:rFonts w:ascii="Calibri" w:hAnsi="Calibri"/>
          <w:noProof/>
          <w:kern w:val="2"/>
        </w:rPr>
      </w:pPr>
      <w:hyperlink w:anchor="_Toc194386297" w:history="1">
        <w:r w:rsidRPr="009D6427">
          <w:rPr>
            <w:rStyle w:val="a3"/>
            <w:noProof/>
          </w:rPr>
          <w:t>ТАСС, 31.03.2025, В Бельгии проходит общенациональная забастовка против сокращения социальных выплат</w:t>
        </w:r>
        <w:r>
          <w:rPr>
            <w:noProof/>
            <w:webHidden/>
          </w:rPr>
          <w:tab/>
        </w:r>
        <w:r>
          <w:rPr>
            <w:noProof/>
            <w:webHidden/>
          </w:rPr>
          <w:fldChar w:fldCharType="begin"/>
        </w:r>
        <w:r>
          <w:rPr>
            <w:noProof/>
            <w:webHidden/>
          </w:rPr>
          <w:instrText xml:space="preserve"> PAGEREF _Toc194386297 \h </w:instrText>
        </w:r>
        <w:r>
          <w:rPr>
            <w:noProof/>
            <w:webHidden/>
          </w:rPr>
        </w:r>
        <w:r>
          <w:rPr>
            <w:noProof/>
            <w:webHidden/>
          </w:rPr>
          <w:fldChar w:fldCharType="separate"/>
        </w:r>
        <w:r w:rsidR="00001D49">
          <w:rPr>
            <w:noProof/>
            <w:webHidden/>
          </w:rPr>
          <w:t>50</w:t>
        </w:r>
        <w:r>
          <w:rPr>
            <w:noProof/>
            <w:webHidden/>
          </w:rPr>
          <w:fldChar w:fldCharType="end"/>
        </w:r>
      </w:hyperlink>
    </w:p>
    <w:p w14:paraId="643674CC" w14:textId="219591E2" w:rsidR="00CB7376" w:rsidRDefault="00CB7376">
      <w:pPr>
        <w:pStyle w:val="31"/>
        <w:rPr>
          <w:rFonts w:ascii="Calibri" w:hAnsi="Calibri"/>
          <w:kern w:val="2"/>
        </w:rPr>
      </w:pPr>
      <w:hyperlink w:anchor="_Toc194386298" w:history="1">
        <w:r w:rsidRPr="009D6427">
          <w:rPr>
            <w:rStyle w:val="a3"/>
          </w:rPr>
          <w:t>Всеобщая федерация христианских профсоюзов (ACV) и Всеобщая федерация профсоюзов Бельгии (ABVV) проводят в стране общенациональную забастовку против планов правительства сократить бюджет на социальные выплаты и пенсии. Об этом сообщил телеканал VRT.</w:t>
        </w:r>
        <w:r>
          <w:rPr>
            <w:webHidden/>
          </w:rPr>
          <w:tab/>
        </w:r>
        <w:r>
          <w:rPr>
            <w:webHidden/>
          </w:rPr>
          <w:fldChar w:fldCharType="begin"/>
        </w:r>
        <w:r>
          <w:rPr>
            <w:webHidden/>
          </w:rPr>
          <w:instrText xml:space="preserve"> PAGEREF _Toc194386298 \h </w:instrText>
        </w:r>
        <w:r>
          <w:rPr>
            <w:webHidden/>
          </w:rPr>
        </w:r>
        <w:r>
          <w:rPr>
            <w:webHidden/>
          </w:rPr>
          <w:fldChar w:fldCharType="separate"/>
        </w:r>
        <w:r w:rsidR="00001D49">
          <w:rPr>
            <w:webHidden/>
          </w:rPr>
          <w:t>50</w:t>
        </w:r>
        <w:r>
          <w:rPr>
            <w:webHidden/>
          </w:rPr>
          <w:fldChar w:fldCharType="end"/>
        </w:r>
      </w:hyperlink>
    </w:p>
    <w:p w14:paraId="7C3A4372" w14:textId="182BA77B" w:rsidR="00A0290C" w:rsidRPr="0068676A" w:rsidRDefault="00896005" w:rsidP="00310633">
      <w:pPr>
        <w:rPr>
          <w:b/>
          <w:caps/>
          <w:sz w:val="32"/>
        </w:rPr>
      </w:pPr>
      <w:r w:rsidRPr="0068676A">
        <w:rPr>
          <w:caps/>
          <w:sz w:val="28"/>
        </w:rPr>
        <w:fldChar w:fldCharType="end"/>
      </w:r>
    </w:p>
    <w:p w14:paraId="623A6280" w14:textId="77777777" w:rsidR="00D1642B" w:rsidRPr="0068676A" w:rsidRDefault="00D1642B" w:rsidP="00D1642B">
      <w:pPr>
        <w:pStyle w:val="251"/>
      </w:pPr>
      <w:bookmarkStart w:id="16" w:name="_Toc396864664"/>
      <w:bookmarkStart w:id="17" w:name="_Toc99318652"/>
      <w:bookmarkStart w:id="18" w:name="_Toc246216291"/>
      <w:bookmarkStart w:id="19" w:name="_Toc246297418"/>
      <w:bookmarkStart w:id="20" w:name="_Toc194386197"/>
      <w:bookmarkEnd w:id="8"/>
      <w:bookmarkEnd w:id="9"/>
      <w:bookmarkEnd w:id="10"/>
      <w:bookmarkEnd w:id="11"/>
      <w:bookmarkEnd w:id="12"/>
      <w:bookmarkEnd w:id="13"/>
      <w:bookmarkEnd w:id="14"/>
      <w:bookmarkEnd w:id="15"/>
      <w:r w:rsidRPr="0068676A">
        <w:lastRenderedPageBreak/>
        <w:t>НОВОСТИ ПЕНСИОННОЙ ОТРАСЛИ</w:t>
      </w:r>
      <w:bookmarkEnd w:id="16"/>
      <w:bookmarkEnd w:id="17"/>
      <w:bookmarkEnd w:id="20"/>
    </w:p>
    <w:p w14:paraId="74E1AC87" w14:textId="77777777" w:rsidR="00111D7C" w:rsidRPr="0068676A"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4386198"/>
      <w:bookmarkEnd w:id="18"/>
      <w:bookmarkEnd w:id="19"/>
      <w:r w:rsidRPr="0068676A">
        <w:t>Новости отрасли НПФ</w:t>
      </w:r>
      <w:bookmarkEnd w:id="21"/>
      <w:bookmarkEnd w:id="22"/>
      <w:bookmarkEnd w:id="23"/>
      <w:bookmarkEnd w:id="27"/>
    </w:p>
    <w:p w14:paraId="10A4A3B1" w14:textId="77777777" w:rsidR="00A23253" w:rsidRPr="0068676A" w:rsidRDefault="00A23253" w:rsidP="00A23253">
      <w:pPr>
        <w:pStyle w:val="2"/>
      </w:pPr>
      <w:bookmarkStart w:id="28" w:name="a9"/>
      <w:bookmarkStart w:id="29" w:name="_Hlk194385805"/>
      <w:bookmarkStart w:id="30" w:name="_Toc194386199"/>
      <w:bookmarkEnd w:id="28"/>
      <w:r w:rsidRPr="0068676A">
        <w:t>РИА Новости, 31.03.2025, ЦБ РФ обновил сценарии стресс-тестирования негосударственных пенсионных фондов</w:t>
      </w:r>
      <w:bookmarkEnd w:id="30"/>
    </w:p>
    <w:p w14:paraId="17287F77" w14:textId="77777777" w:rsidR="00A23253" w:rsidRPr="0068676A" w:rsidRDefault="00A23253" w:rsidP="00A379F9">
      <w:pPr>
        <w:pStyle w:val="3"/>
      </w:pPr>
      <w:bookmarkStart w:id="31" w:name="_Toc194386200"/>
      <w:r w:rsidRPr="0068676A">
        <w:t>Банк России обновил сценарии обязательного стресс-тестирования негосударственных пенсионных фондов (НПФ), говорится в сообщении регулятора.</w:t>
      </w:r>
      <w:bookmarkEnd w:id="31"/>
    </w:p>
    <w:p w14:paraId="07AEBA9F" w14:textId="77777777" w:rsidR="00A23253" w:rsidRPr="0068676A" w:rsidRDefault="00A379F9" w:rsidP="00A23253">
      <w:r>
        <w:t>«</w:t>
      </w:r>
      <w:r w:rsidR="00A23253" w:rsidRPr="0068676A">
        <w:t>Сценарии направлены на оценку устойчивости фондов при возможном неблагоприятном изменении экономической ситуации. Последующее восстановление предполагает более интенсивное снижение ставок доходностей государственных облигаций (ОФЗ) по сравнению с предыдущим сценарием</w:t>
      </w:r>
      <w:r>
        <w:t>»</w:t>
      </w:r>
      <w:r w:rsidR="00A23253" w:rsidRPr="0068676A">
        <w:t>, - говорится в сообщении.</w:t>
      </w:r>
    </w:p>
    <w:p w14:paraId="553A16B0" w14:textId="77777777" w:rsidR="00A23253" w:rsidRPr="0068676A" w:rsidRDefault="00A23253" w:rsidP="00A23253">
      <w:r w:rsidRPr="0068676A">
        <w:t>В сценариях актуализированы вероятности дефолтов активов с учетом данных рейтинговых агентств. Изменения вероятности дефолта в отношении групп низкого кредитного качества отражают последствия продолжительного периода высоких процентных ставок, отмечают в ЦБ.</w:t>
      </w:r>
    </w:p>
    <w:p w14:paraId="30854F3B" w14:textId="77777777" w:rsidR="00A23253" w:rsidRDefault="00A379F9" w:rsidP="00A23253">
      <w:r>
        <w:t>«</w:t>
      </w:r>
      <w:r w:rsidR="00A23253" w:rsidRPr="0068676A">
        <w:t>В процессе разработки сценариев Банк России провел предварительные консультации с профильным комитетом саморегулируемой организации, объединяющей НПФ, в отношении состава и траекторий сценарных показателей. Банк России и СРО Национальная ассоциация негосударственных пенсионных фондов договорились продолжить взаимодействие по сценариям стресс-тестирования, чтобы повысить качество оценки рисков, присущих деятельности НПФ</w:t>
      </w:r>
      <w:r>
        <w:t>»</w:t>
      </w:r>
      <w:r w:rsidR="00A23253" w:rsidRPr="0068676A">
        <w:t>, - сообщил регулятор.</w:t>
      </w:r>
    </w:p>
    <w:p w14:paraId="053D567D" w14:textId="77777777" w:rsidR="00060AA8" w:rsidRDefault="00060AA8" w:rsidP="00060AA8">
      <w:pPr>
        <w:pStyle w:val="2"/>
      </w:pPr>
      <w:bookmarkStart w:id="32" w:name="_Hlk194385787"/>
      <w:bookmarkStart w:id="33" w:name="_Toc194386201"/>
      <w:bookmarkEnd w:id="29"/>
      <w:r>
        <w:t>ТАСС, 01.04.2025, Банки-агенты НПФ с 1 апреля должны будут информировать клиентов об условиях продуктов</w:t>
      </w:r>
      <w:bookmarkEnd w:id="33"/>
    </w:p>
    <w:p w14:paraId="1D2BBAE6" w14:textId="77777777" w:rsidR="00060AA8" w:rsidRDefault="00060AA8" w:rsidP="00A379F9">
      <w:pPr>
        <w:pStyle w:val="3"/>
      </w:pPr>
      <w:bookmarkStart w:id="34" w:name="_Toc194386202"/>
      <w:r>
        <w:t>Банки-агенты негосударственных пенсионных фондов и страховых организаций с 1 апреля 2025 года должны будут подготовить новые ключевые информационные документы для ознакомления клиентов с условиями и рисками программы долгосрочных сбережений и долевого страхования жизни. Такое требование прописано в указании Банка России.</w:t>
      </w:r>
      <w:bookmarkEnd w:id="34"/>
    </w:p>
    <w:p w14:paraId="31ADD9F4" w14:textId="77777777" w:rsidR="00060AA8" w:rsidRDefault="00A379F9" w:rsidP="00060AA8">
      <w:r>
        <w:t>«</w:t>
      </w:r>
      <w:r w:rsidR="00060AA8">
        <w:t>С 1 апреля 2025 года банки, которые выступают как агенты негосударственных пенсионных фондов и страховых организаций, должны будут подготовить новые ключевые информационные документы (КИД) - по программе долгосрочных сбережений (ПДС) и долевому страхованию жизни (ДСЖ)</w:t>
      </w:r>
      <w:r>
        <w:t>»</w:t>
      </w:r>
      <w:r w:rsidR="00060AA8">
        <w:t>, - отмечается в указании ЦБ.</w:t>
      </w:r>
    </w:p>
    <w:p w14:paraId="758F3BA8" w14:textId="77777777" w:rsidR="00060AA8" w:rsidRDefault="00060AA8" w:rsidP="00060AA8">
      <w:r>
        <w:t>При заключении договоров они обязаны информировать своих клиентов об условиях и рисках этих финансовых продуктов. Уточняется, что агенты обязаны ознакомить клиентов с КИД, даже если документ был направлен в электронной форме.</w:t>
      </w:r>
    </w:p>
    <w:p w14:paraId="12F089F4" w14:textId="77777777" w:rsidR="00060AA8" w:rsidRDefault="00060AA8" w:rsidP="00060AA8">
      <w:r>
        <w:lastRenderedPageBreak/>
        <w:t>Информация o договоре, предоставляемая кредитной организацией физлицу, не должна содержать ложных, вводящих в заблуждение и не имеющих непосредственного отношения к договорам сведений, а также гарантий и обещаний о будущей доходности договоров.</w:t>
      </w:r>
    </w:p>
    <w:p w14:paraId="30E91B1A" w14:textId="77777777" w:rsidR="00060AA8" w:rsidRPr="0068676A" w:rsidRDefault="00060AA8" w:rsidP="00060AA8">
      <w:hyperlink r:id="rId8" w:history="1">
        <w:r w:rsidRPr="004E1D78">
          <w:rPr>
            <w:rStyle w:val="a3"/>
          </w:rPr>
          <w:t>https://tass.ru/ekonomika/23560713</w:t>
        </w:r>
      </w:hyperlink>
      <w:r>
        <w:t xml:space="preserve"> </w:t>
      </w:r>
    </w:p>
    <w:p w14:paraId="79C17687" w14:textId="77777777" w:rsidR="00E4731C" w:rsidRPr="0068676A" w:rsidRDefault="00E4731C" w:rsidP="00E4731C">
      <w:pPr>
        <w:pStyle w:val="2"/>
      </w:pPr>
      <w:bookmarkStart w:id="35" w:name="_Toc194386203"/>
      <w:bookmarkEnd w:id="32"/>
      <w:r w:rsidRPr="0068676A">
        <w:t>Пенсия.pro, 31.03.2025, НПФ увеличили свой общий портфель инвестиций более чем на 8 %</w:t>
      </w:r>
      <w:bookmarkEnd w:id="35"/>
    </w:p>
    <w:p w14:paraId="0DED2131" w14:textId="77777777" w:rsidR="00E4731C" w:rsidRPr="0068676A" w:rsidRDefault="00E4731C" w:rsidP="00A379F9">
      <w:pPr>
        <w:pStyle w:val="3"/>
      </w:pPr>
      <w:bookmarkStart w:id="36" w:name="_Toc194386204"/>
      <w:r w:rsidRPr="0068676A">
        <w:t>Совокупный объем инвестиционного портфеля негосударственных пенсионных фондов (НПФ) в 2024 году увеличился на 8,3 %. По итогам года он оказался на уровне 5,6 трлн рублей, показали свежие данные Банка России.</w:t>
      </w:r>
      <w:bookmarkEnd w:id="36"/>
    </w:p>
    <w:p w14:paraId="5D1F09EC" w14:textId="77777777" w:rsidR="00E4731C" w:rsidRPr="0068676A" w:rsidRDefault="00E4731C" w:rsidP="00E4731C">
      <w:r w:rsidRPr="0068676A">
        <w:t>Портфель пенсионных накоплений НПФ составил 3,472 трлн рублей, пенсионных резервов - 2,115 трлн рублей. Всего к концу 2024 года было зарегистрировано 37 НПФ.</w:t>
      </w:r>
    </w:p>
    <w:p w14:paraId="0ACC9AA0" w14:textId="77777777" w:rsidR="00E4731C" w:rsidRPr="0068676A" w:rsidRDefault="00E4731C" w:rsidP="00E4731C">
      <w:r w:rsidRPr="0068676A">
        <w:t>В Центробанке отметили, что за прошедший год НПФ показали положительную доходность. Потери от переоценки долговых ценных бумаг из-за существенного роста ключевой ставки в течение 2024 года были компенсированы получением процентных доходов по облигациям и депозитам, а также дивидендов по акциям.</w:t>
      </w:r>
    </w:p>
    <w:p w14:paraId="66549136" w14:textId="77777777" w:rsidR="00E4731C" w:rsidRPr="0068676A" w:rsidRDefault="00E4731C" w:rsidP="00E4731C">
      <w:r w:rsidRPr="0068676A">
        <w:t xml:space="preserve">С 1 января 2024 года в России начала работать программа долгосрочных сбережений (ПДС). Операторами выступают НПФ, договор заключается на 15 лет или до достижения возраста 55 лет (у женщин) и 60 лет (у мужчин). Владельцы счетов смогут использовать накопленные средства для дополнительных периодических выплат. Гражданам положено софинансирование из бюджета - не более 36 000 в год. Поддержка государства будет производиться первые 10 лет действия ПДС. Предусмотрены также единовременные выплаты в случае наступления </w:t>
      </w:r>
      <w:r w:rsidR="00A379F9">
        <w:t>«</w:t>
      </w:r>
      <w:r w:rsidRPr="0068676A">
        <w:t>особых жизненных ситуаций</w:t>
      </w:r>
      <w:r w:rsidR="00A379F9">
        <w:t>»</w:t>
      </w:r>
      <w:r w:rsidRPr="0068676A">
        <w:t>. Накопленные средства можно передать по наследству.</w:t>
      </w:r>
    </w:p>
    <w:p w14:paraId="5553C172" w14:textId="77777777" w:rsidR="00E4731C" w:rsidRPr="0068676A" w:rsidRDefault="00E4731C" w:rsidP="00E4731C">
      <w:r w:rsidRPr="0068676A">
        <w:t xml:space="preserve">Доходность по программе долгосрочных сбережений (ПДС) составила от 17,8% до 35,45% годовых в зависимости от негосударственного пенсионного фонда. Рекордсменом оказался НПФ </w:t>
      </w:r>
      <w:r w:rsidR="00A379F9">
        <w:t>«</w:t>
      </w:r>
      <w:r w:rsidRPr="0068676A">
        <w:t>Ренессанс накопления</w:t>
      </w:r>
      <w:r w:rsidR="00A379F9">
        <w:t>»</w:t>
      </w:r>
      <w:r w:rsidRPr="0068676A">
        <w:t>.</w:t>
      </w:r>
    </w:p>
    <w:p w14:paraId="093123C9" w14:textId="77777777" w:rsidR="00E4731C" w:rsidRPr="0068676A" w:rsidRDefault="00E4731C" w:rsidP="00E4731C">
      <w:hyperlink r:id="rId9" w:history="1">
        <w:r w:rsidRPr="0068676A">
          <w:rPr>
            <w:rStyle w:val="a3"/>
          </w:rPr>
          <w:t>https://pensiya.pro/news/npf-uvelichili-svoj-obshhij-portfel-investiczij-bolee-chem-na-8/</w:t>
        </w:r>
      </w:hyperlink>
      <w:r w:rsidRPr="0068676A">
        <w:t xml:space="preserve"> </w:t>
      </w:r>
    </w:p>
    <w:p w14:paraId="3D3682AD" w14:textId="77777777" w:rsidR="00793B21" w:rsidRPr="0068676A" w:rsidRDefault="00793B21" w:rsidP="00793B21">
      <w:pPr>
        <w:pStyle w:val="2"/>
      </w:pPr>
      <w:bookmarkStart w:id="37" w:name="a1"/>
      <w:bookmarkStart w:id="38" w:name="_Hlk194385836"/>
      <w:bookmarkStart w:id="39" w:name="_Toc194386205"/>
      <w:bookmarkEnd w:id="37"/>
      <w:r w:rsidRPr="0068676A">
        <w:t>Ваш пенсионный брокер, 31.03.2025, НПФ Эволюция подвёл финансовые итоги за 2024 год</w:t>
      </w:r>
      <w:bookmarkEnd w:id="39"/>
    </w:p>
    <w:p w14:paraId="6F400A93" w14:textId="77777777" w:rsidR="00793B21" w:rsidRPr="0068676A" w:rsidRDefault="00793B21" w:rsidP="00A379F9">
      <w:pPr>
        <w:pStyle w:val="3"/>
      </w:pPr>
      <w:bookmarkStart w:id="40" w:name="_Toc194386206"/>
      <w:r w:rsidRPr="0068676A">
        <w:t xml:space="preserve">АО </w:t>
      </w:r>
      <w:r w:rsidR="00A379F9">
        <w:t>«</w:t>
      </w:r>
      <w:r w:rsidRPr="0068676A">
        <w:t>НПФ Эволюция</w:t>
      </w:r>
      <w:r w:rsidR="00A379F9">
        <w:t>»</w:t>
      </w:r>
      <w:r w:rsidRPr="0068676A">
        <w:t xml:space="preserve"> опубликовало финансовую отчетность по итогам деятельности в 2024 году. Ключевые показатели фонда демонстрируют высокие рыночные позиции фонда, низкие финансовые риски портфелей пенсионных накоплений и резервов, а также высокие показатели обеспеченности капиталом.</w:t>
      </w:r>
      <w:bookmarkEnd w:id="40"/>
    </w:p>
    <w:p w14:paraId="06E2A08B" w14:textId="77777777" w:rsidR="00793B21" w:rsidRPr="0068676A" w:rsidRDefault="00793B21" w:rsidP="00793B21">
      <w:r w:rsidRPr="0068676A">
        <w:t>Стоимость активов под управлением НПФ Эволюция в 2024 году увеличилась: на конец года они оценивались в 423 млрд рублей, что на 12,5% больше, чем годом ранее (376 млрд рублей). Капитал фонда составил 31,3 млрд рублей.</w:t>
      </w:r>
    </w:p>
    <w:p w14:paraId="3F35A0C7" w14:textId="77777777" w:rsidR="00793B21" w:rsidRPr="0068676A" w:rsidRDefault="00793B21" w:rsidP="00793B21">
      <w:r w:rsidRPr="0068676A">
        <w:t>Взносы клиентов по действующим договорам за отчетный период составили 29,4 млрд рублей, это выше аналогичной суммы 2023 года на 92% (14 млрд рублей).</w:t>
      </w:r>
    </w:p>
    <w:p w14:paraId="0765D98C" w14:textId="77777777" w:rsidR="00793B21" w:rsidRPr="0068676A" w:rsidRDefault="00793B21" w:rsidP="00793B21">
      <w:r w:rsidRPr="0068676A">
        <w:lastRenderedPageBreak/>
        <w:t>За отчетный период доход от инвестиционной деятельности фонда превысил 38 млрд рублей, что на 24% больше итогового показателя 2023 года (30,7 млрд рублей). Портфель фонда состоит из облигаций эмитентов высокого кредитного качества и денежных средств, размещенных на банковских депозитах. В связи с тем, что, существенная часть активов учитывалась по амортизированной стоимости, портфель фонда был защищен от риска отрицательной переоценки и имел низкую чувствительность к изменениям биржевых цен на рынке облигаций. Это позволило сгладить влияние роста ключевой ставки Банка России на стоимость инвестиционного портфеля и показать для клиентов достойный финансовый результат размещения пенсионных резервов, превышающий основные рыночные индикаторы.</w:t>
      </w:r>
    </w:p>
    <w:p w14:paraId="69578EDF" w14:textId="77777777" w:rsidR="00793B21" w:rsidRPr="0068676A" w:rsidRDefault="00793B21" w:rsidP="00793B21">
      <w:r w:rsidRPr="0068676A">
        <w:t xml:space="preserve">По договорам долгосрочных сбережений в 2024 году фонд начислил своим клиентам доход по ставке 22,01% годовых. Доходность фонда по договорам негосударственного пенсионного обеспечения (НПО) по стратегии </w:t>
      </w:r>
      <w:r w:rsidR="00A379F9">
        <w:t>«</w:t>
      </w:r>
      <w:r w:rsidRPr="0068676A">
        <w:t>Базовая</w:t>
      </w:r>
      <w:r w:rsidR="00A379F9">
        <w:t>»</w:t>
      </w:r>
      <w:r w:rsidRPr="0068676A">
        <w:t xml:space="preserve"> составила 9,61%, по стратегии </w:t>
      </w:r>
      <w:r w:rsidR="00A379F9">
        <w:t>«</w:t>
      </w:r>
      <w:r w:rsidRPr="0068676A">
        <w:t>Максимум возможностей</w:t>
      </w:r>
      <w:r w:rsidR="00A379F9">
        <w:t>»</w:t>
      </w:r>
      <w:r w:rsidRPr="0068676A">
        <w:t xml:space="preserve"> — 9,78%; по договорам обязательного пенсионного страхования (ОПС) — 6,48%.</w:t>
      </w:r>
    </w:p>
    <w:p w14:paraId="5F10F7FF" w14:textId="77777777" w:rsidR="00793B21" w:rsidRPr="0068676A" w:rsidRDefault="00793B21" w:rsidP="00793B21">
      <w:r w:rsidRPr="0068676A">
        <w:t>Фонд стабильно исполняет свои обязательства перед клиентами, выплачивая пенсии в положенных объемах и сроках. В 2024 году сумма пенсионных выплат превысила 13,9 млрд рублей, из которых 9,3 млрд рублей составили выплаты в рамках негосударственного пенсионного обеспечения и 4,5 млрд рублей — по договорам ОПС. В общую сумму выплат также вошли средства, переведенные клиентами в СФР и другие НПФ.</w:t>
      </w:r>
    </w:p>
    <w:p w14:paraId="2906DC90" w14:textId="77777777" w:rsidR="00793B21" w:rsidRPr="0068676A" w:rsidRDefault="00793B21" w:rsidP="00793B21">
      <w:r w:rsidRPr="0068676A">
        <w:t xml:space="preserve">В конце декабря 2024 года </w:t>
      </w:r>
      <w:r w:rsidR="00A379F9">
        <w:t>«</w:t>
      </w:r>
      <w:r w:rsidRPr="0068676A">
        <w:t>Национальное рейтинговое агентство</w:t>
      </w:r>
      <w:r w:rsidR="00A379F9">
        <w:t>»</w:t>
      </w:r>
      <w:r w:rsidRPr="0068676A">
        <w:t xml:space="preserve"> (НРА) в шестой раз подтвердило некредитный рейтинг надежности и качества услуг НПФ Эволюция по национальной рейтинговой шкале негосударственных пенсионных фондов на уровне </w:t>
      </w:r>
      <w:r w:rsidR="00A379F9">
        <w:t>«</w:t>
      </w:r>
      <w:r w:rsidRPr="0068676A">
        <w:t>ААА|ru.pf|</w:t>
      </w:r>
      <w:r w:rsidR="00A379F9">
        <w:t>»</w:t>
      </w:r>
      <w:r w:rsidRPr="0068676A">
        <w:t>. Эксперты агентства дали стабильный прогноз по фонду.</w:t>
      </w:r>
    </w:p>
    <w:p w14:paraId="07483B82" w14:textId="77777777" w:rsidR="00793B21" w:rsidRPr="0068676A" w:rsidRDefault="00793B21" w:rsidP="00793B21">
      <w:r w:rsidRPr="0068676A">
        <w:t xml:space="preserve">С полным текстом отчетности можно ознакомиться на официальном сайте фонда в разделе </w:t>
      </w:r>
      <w:r w:rsidR="00A379F9">
        <w:t>«</w:t>
      </w:r>
      <w:r w:rsidRPr="0068676A">
        <w:t>Раскрытие информации</w:t>
      </w:r>
      <w:r w:rsidR="00A379F9">
        <w:t>»</w:t>
      </w:r>
      <w:r w:rsidRPr="0068676A">
        <w:t>.</w:t>
      </w:r>
    </w:p>
    <w:p w14:paraId="791FB0BB" w14:textId="77777777" w:rsidR="00793B21" w:rsidRPr="0068676A" w:rsidRDefault="00793B21" w:rsidP="00793B21">
      <w:r w:rsidRPr="0068676A">
        <w:t xml:space="preserve">АО </w:t>
      </w:r>
      <w:r w:rsidR="00A379F9">
        <w:t>«</w:t>
      </w:r>
      <w:r w:rsidRPr="0068676A">
        <w:t>НПФ Эволюция</w:t>
      </w:r>
      <w:r w:rsidR="00A379F9">
        <w:t>»</w:t>
      </w:r>
      <w:r w:rsidRPr="0068676A">
        <w:t xml:space="preserve"> — один из крупнейших негосударственных пенсионных фондов России, который входит в ТОП-10 НПФ по объему активов. Фонд осуществляет деятельность по пенсионному обеспечению и пенсионному страхованию на основании лицензии Банка России от 08.10.2014 № 436, также является оператором программы долгосрочных сбережений. Фонд успешно работает на пенсионном рынке более 24 лет и имеет наивысшие рейтинги от </w:t>
      </w:r>
      <w:r w:rsidR="00A379F9">
        <w:t>«</w:t>
      </w:r>
      <w:r w:rsidRPr="0068676A">
        <w:t>Эксперт РА</w:t>
      </w:r>
      <w:r w:rsidR="00A379F9">
        <w:t>»</w:t>
      </w:r>
      <w:r w:rsidRPr="0068676A">
        <w:t xml:space="preserve"> (ruAАA) и </w:t>
      </w:r>
      <w:r w:rsidR="00A379F9">
        <w:t>«</w:t>
      </w:r>
      <w:r w:rsidRPr="0068676A">
        <w:t>НРА</w:t>
      </w:r>
      <w:r w:rsidR="00A379F9">
        <w:t>»</w:t>
      </w:r>
      <w:r w:rsidRPr="0068676A">
        <w:t xml:space="preserve"> (ААА|ru.pf|). Среди клиентов АО </w:t>
      </w:r>
      <w:r w:rsidR="00A379F9">
        <w:t>«</w:t>
      </w:r>
      <w:r w:rsidRPr="0068676A">
        <w:t>НПФ Эволюция</w:t>
      </w:r>
      <w:r w:rsidR="00A379F9">
        <w:t>»</w:t>
      </w:r>
      <w:r w:rsidRPr="0068676A">
        <w:t xml:space="preserve"> — крупные промышленные предприятия отечественной экономики. Пенсионные сбережения фонду доверили более 2 млн. клиентов. Более детальная информация — на сайте фонда.</w:t>
      </w:r>
    </w:p>
    <w:p w14:paraId="4FCBF337" w14:textId="77777777" w:rsidR="00793B21" w:rsidRPr="0068676A" w:rsidRDefault="00793B21" w:rsidP="00793B21">
      <w:hyperlink r:id="rId10" w:history="1">
        <w:r w:rsidRPr="0068676A">
          <w:rPr>
            <w:rStyle w:val="a3"/>
          </w:rPr>
          <w:t>http://pbroker.ru/?p=79880</w:t>
        </w:r>
      </w:hyperlink>
      <w:r w:rsidRPr="0068676A">
        <w:t xml:space="preserve"> </w:t>
      </w:r>
    </w:p>
    <w:p w14:paraId="5E3E536E" w14:textId="77777777" w:rsidR="008A5423" w:rsidRPr="0068676A" w:rsidRDefault="008A5423" w:rsidP="008A5423">
      <w:pPr>
        <w:pStyle w:val="2"/>
      </w:pPr>
      <w:bookmarkStart w:id="41" w:name="a2"/>
      <w:bookmarkStart w:id="42" w:name="_Toc194386207"/>
      <w:bookmarkEnd w:id="38"/>
      <w:bookmarkEnd w:id="41"/>
      <w:r w:rsidRPr="0068676A">
        <w:lastRenderedPageBreak/>
        <w:t xml:space="preserve">РБК, 31.03.2025, Клиенты НПФ </w:t>
      </w:r>
      <w:r w:rsidR="00A379F9">
        <w:t>«</w:t>
      </w:r>
      <w:r w:rsidRPr="0068676A">
        <w:t>БУДУЩЕЕ</w:t>
      </w:r>
      <w:r w:rsidR="00A379F9">
        <w:t>»</w:t>
      </w:r>
      <w:r w:rsidRPr="0068676A">
        <w:t xml:space="preserve"> увеличили вложения в пенсионные продукты фонда</w:t>
      </w:r>
      <w:bookmarkEnd w:id="42"/>
    </w:p>
    <w:p w14:paraId="1813839F" w14:textId="77777777" w:rsidR="008A5423" w:rsidRPr="0068676A" w:rsidRDefault="008A5423" w:rsidP="00A379F9">
      <w:pPr>
        <w:pStyle w:val="3"/>
      </w:pPr>
      <w:bookmarkStart w:id="43" w:name="_Toc194386208"/>
      <w:r w:rsidRPr="0068676A">
        <w:t xml:space="preserve">АО </w:t>
      </w:r>
      <w:r w:rsidR="00A379F9">
        <w:t>«</w:t>
      </w:r>
      <w:r w:rsidRPr="0068676A">
        <w:t xml:space="preserve">НПФ </w:t>
      </w:r>
      <w:r w:rsidR="00A379F9">
        <w:t>«</w:t>
      </w:r>
      <w:r w:rsidRPr="0068676A">
        <w:t>БУДУЩЕЕ</w:t>
      </w:r>
      <w:r w:rsidR="00A379F9">
        <w:t>»</w:t>
      </w:r>
      <w:r w:rsidRPr="0068676A">
        <w:t xml:space="preserve"> опубликовал финансовую отчетность по итогам 2024 года. Как следует из документа, завершившийся год стал успешным - клиенты вложили в продукты Фонда 307,9 млн рублей, увеличив аналогичные показатели 2023 года почти в 2 раза (193,6 млн рублей).</w:t>
      </w:r>
      <w:bookmarkEnd w:id="43"/>
    </w:p>
    <w:p w14:paraId="3FAD2A60" w14:textId="77777777" w:rsidR="008A5423" w:rsidRPr="0068676A" w:rsidRDefault="008A5423" w:rsidP="008A5423">
      <w:r w:rsidRPr="0068676A">
        <w:t>Рост вложений зафиксирован по договорам негосударственного пенсионного обеспечения и долгосрочных сбережений. Сумма взносов, поступившая по ним, составила 221,3 млн рублей. Это более чем в четыре раза выше аналогичных показателей 2023 года (45,6 млн рублей). Такая динамика, в первую очередь, связана с запуском Фонда в 2024 году новой программы долгосрочных сбережений и возрастающим интересом клиентов к ней.</w:t>
      </w:r>
    </w:p>
    <w:p w14:paraId="713F86E1" w14:textId="77777777" w:rsidR="008A5423" w:rsidRPr="0068676A" w:rsidRDefault="008A5423" w:rsidP="008A5423">
      <w:r w:rsidRPr="0068676A">
        <w:t>Объем активов Фонда за отчетный период увеличился на 3,7% до 303 млрд рублей, обязательства возросли на 4% - до 285,6 млрд рублей. Фонд завершил 2024 год с чистой прибылью в 6,1 млрд рублей - это на 39% больше, чем в 2023 году (4,4 млрд рублей).</w:t>
      </w:r>
    </w:p>
    <w:p w14:paraId="2D26560F" w14:textId="77777777" w:rsidR="008A5423" w:rsidRPr="0068676A" w:rsidRDefault="008A5423" w:rsidP="008A5423">
      <w:r w:rsidRPr="0068676A">
        <w:t>По итогам года по договорам долгосрочных сбережений Фонд начислил своим клиентам доход по ставке 22,01% годовых. Доходность по договорам негосударственного пенсионного обеспечения (НПО) составила 8,07%, обязательного пенсионного страхования (ОПС) - 7,51%.</w:t>
      </w:r>
    </w:p>
    <w:p w14:paraId="32C03BB7" w14:textId="77777777" w:rsidR="008A5423" w:rsidRPr="0068676A" w:rsidRDefault="008A5423" w:rsidP="008A5423">
      <w:r w:rsidRPr="0068676A">
        <w:t xml:space="preserve">За отчетный период доход НПФ </w:t>
      </w:r>
      <w:r w:rsidR="00A379F9">
        <w:t>«</w:t>
      </w:r>
      <w:r w:rsidRPr="0068676A">
        <w:t>БУДУЩЕЕ</w:t>
      </w:r>
      <w:r w:rsidR="00A379F9">
        <w:t>»</w:t>
      </w:r>
      <w:r w:rsidRPr="0068676A">
        <w:t xml:space="preserve"> от инвестиционной деятельности составил 29 млрд рублей, что на 8 млрд больше (+34%) показателя за 2023 год. Росту инвестиционного дохода способствовали высокие ставки на финансовом рынке и грамотная инвестиционная политика Фонда. НПФ </w:t>
      </w:r>
      <w:r w:rsidR="00A379F9">
        <w:t>«</w:t>
      </w:r>
      <w:r w:rsidRPr="0068676A">
        <w:t>БУДУЩЕЕ</w:t>
      </w:r>
      <w:r w:rsidR="00A379F9">
        <w:t>»</w:t>
      </w:r>
      <w:r w:rsidRPr="0068676A">
        <w:t xml:space="preserve"> продолжает исполнять обязательства вовремя и в полном объеме: за отчетный период пенсионные выплаты клиентам составили 7,2 млрд рублей.</w:t>
      </w:r>
    </w:p>
    <w:p w14:paraId="13BFB326" w14:textId="77777777" w:rsidR="008A5423" w:rsidRPr="0068676A" w:rsidRDefault="008A5423" w:rsidP="008A5423">
      <w:r w:rsidRPr="0068676A">
        <w:t xml:space="preserve">С полным текстом отчетности можно ознакомиться на официальном сайте фонда в разделе </w:t>
      </w:r>
      <w:r w:rsidR="00A379F9">
        <w:t>«</w:t>
      </w:r>
      <w:r w:rsidRPr="0068676A">
        <w:t>Раскрытие информации</w:t>
      </w:r>
      <w:r w:rsidR="00A379F9">
        <w:t>»</w:t>
      </w:r>
      <w:r w:rsidRPr="0068676A">
        <w:t>.</w:t>
      </w:r>
    </w:p>
    <w:p w14:paraId="3C488036" w14:textId="77777777" w:rsidR="008A5423" w:rsidRPr="0068676A" w:rsidRDefault="008A5423" w:rsidP="008A5423">
      <w:hyperlink r:id="rId11" w:history="1">
        <w:r w:rsidRPr="0068676A">
          <w:rPr>
            <w:rStyle w:val="a3"/>
          </w:rPr>
          <w:t>https://companies.rbc.ru/news/FqSaQuoWKD/klientyi-npf-buduschee-uvelichili-vlozheniya-v-pensionnyie-produktyi-fonda/</w:t>
        </w:r>
      </w:hyperlink>
      <w:r w:rsidRPr="0068676A">
        <w:t xml:space="preserve"> </w:t>
      </w:r>
    </w:p>
    <w:p w14:paraId="446B756D" w14:textId="77777777" w:rsidR="0081001C" w:rsidRPr="0068676A" w:rsidRDefault="0081001C" w:rsidP="0081001C">
      <w:pPr>
        <w:pStyle w:val="2"/>
      </w:pPr>
      <w:bookmarkStart w:id="44" w:name="a8"/>
      <w:bookmarkStart w:id="45" w:name="_Hlk194385857"/>
      <w:bookmarkStart w:id="46" w:name="_Toc194386209"/>
      <w:bookmarkEnd w:id="44"/>
      <w:r w:rsidRPr="0068676A">
        <w:t xml:space="preserve">РБК, 31.03.2025, НПФ </w:t>
      </w:r>
      <w:r w:rsidR="00A379F9">
        <w:t>«</w:t>
      </w:r>
      <w:r w:rsidRPr="0068676A">
        <w:t>Достойное БУДУЩЕЕ</w:t>
      </w:r>
      <w:r w:rsidR="00A379F9">
        <w:t>»</w:t>
      </w:r>
      <w:r w:rsidRPr="0068676A">
        <w:t xml:space="preserve"> подвел финансовые итоги за 2024 год</w:t>
      </w:r>
      <w:bookmarkEnd w:id="46"/>
    </w:p>
    <w:p w14:paraId="6984C052" w14:textId="77777777" w:rsidR="0081001C" w:rsidRPr="0068676A" w:rsidRDefault="0081001C" w:rsidP="00A379F9">
      <w:pPr>
        <w:pStyle w:val="3"/>
      </w:pPr>
      <w:bookmarkStart w:id="47" w:name="_Toc194386210"/>
      <w:r w:rsidRPr="0068676A">
        <w:t xml:space="preserve">НПФ </w:t>
      </w:r>
      <w:r w:rsidR="00A379F9">
        <w:t>«</w:t>
      </w:r>
      <w:r w:rsidRPr="0068676A">
        <w:t>Достойное БУДУЩЕЕ</w:t>
      </w:r>
      <w:r w:rsidR="00A379F9">
        <w:t>»</w:t>
      </w:r>
      <w:r w:rsidRPr="0068676A">
        <w:t xml:space="preserve"> опубликовал финансовые результаты за 2024 год. Как следует из бухгалтерской отчетности, объем активов фонда на 31 декабря 2024 года достиг суммы в 318,37 млрд рублей, что на 5% превышает показатель 2023 года. Существенный рост продемонстрировали денежные средства и их эквиваленты - 45,7 млрд рублей против 18,8 млрд рублей годом ранее, что связано с увеличением доходности инвестиционной деятельности и оптимизацией портфеля активов.</w:t>
      </w:r>
      <w:bookmarkEnd w:id="47"/>
    </w:p>
    <w:p w14:paraId="24D2EEF2" w14:textId="77777777" w:rsidR="0081001C" w:rsidRPr="0068676A" w:rsidRDefault="0081001C" w:rsidP="0081001C">
      <w:r w:rsidRPr="0068676A">
        <w:t xml:space="preserve">В 2024 году НПФ </w:t>
      </w:r>
      <w:r w:rsidR="00A379F9">
        <w:t>«</w:t>
      </w:r>
      <w:r w:rsidRPr="0068676A">
        <w:t>Достойное БУДУЩЕЕ</w:t>
      </w:r>
      <w:r w:rsidR="00A379F9">
        <w:t>»</w:t>
      </w:r>
      <w:r w:rsidRPr="0068676A">
        <w:t xml:space="preserve"> продемонстрировал уверенный рост собственного капитала. За год этот показатель увеличился на 18,1% и составил 22,2 млрд. рублей.</w:t>
      </w:r>
    </w:p>
    <w:p w14:paraId="4B2575A2" w14:textId="77777777" w:rsidR="0081001C" w:rsidRPr="0068676A" w:rsidRDefault="0081001C" w:rsidP="0081001C">
      <w:r w:rsidRPr="0068676A">
        <w:lastRenderedPageBreak/>
        <w:t xml:space="preserve">В условиях высокой волатильности на фондовом рынке и значительного роста процентных ставок, фонд смог показать для клиентов результат инвестирования пенсионных накоплений и размещения пенсионных резервов, превышающий основные рыночные индикаторы. За 2024 год по договорам долгосрочных сбережений НПФ </w:t>
      </w:r>
      <w:r w:rsidR="00A379F9">
        <w:t>«</w:t>
      </w:r>
      <w:r w:rsidRPr="0068676A">
        <w:t>Достойное БУДУЩЕЕ</w:t>
      </w:r>
      <w:r w:rsidR="00A379F9">
        <w:t>»</w:t>
      </w:r>
      <w:r w:rsidRPr="0068676A">
        <w:t xml:space="preserve"> начислил своим клиентам на счета долгосрочных сбережений доход по ставке 22,01% годовых. Доходность по пенсионным счетам негосударственного пенсионного обеспечения (НПО) составила: по стратегии </w:t>
      </w:r>
      <w:r w:rsidR="00A379F9">
        <w:t>«</w:t>
      </w:r>
      <w:r w:rsidRPr="0068676A">
        <w:t>Базовая</w:t>
      </w:r>
      <w:r w:rsidR="00A379F9">
        <w:t>»</w:t>
      </w:r>
      <w:r w:rsidRPr="0068676A">
        <w:t xml:space="preserve"> - 11,50%, по стратегии </w:t>
      </w:r>
      <w:r w:rsidR="00A379F9">
        <w:t>«</w:t>
      </w:r>
      <w:r w:rsidRPr="0068676A">
        <w:t>Сбалансированная</w:t>
      </w:r>
      <w:r w:rsidR="00A379F9">
        <w:t>»</w:t>
      </w:r>
      <w:r w:rsidRPr="0068676A">
        <w:t xml:space="preserve"> - 11,39%, по стратегии </w:t>
      </w:r>
      <w:r w:rsidR="00A379F9">
        <w:t>«</w:t>
      </w:r>
      <w:r w:rsidRPr="0068676A">
        <w:t>Доходная</w:t>
      </w:r>
      <w:r w:rsidR="00A379F9">
        <w:t>»</w:t>
      </w:r>
      <w:r w:rsidRPr="0068676A">
        <w:t xml:space="preserve"> - 4,39%, по стратегии </w:t>
      </w:r>
      <w:r w:rsidR="00A379F9">
        <w:t>«</w:t>
      </w:r>
      <w:r w:rsidRPr="0068676A">
        <w:t>Доходная+</w:t>
      </w:r>
      <w:r w:rsidR="00A379F9">
        <w:t>»</w:t>
      </w:r>
      <w:r w:rsidRPr="0068676A">
        <w:t xml:space="preserve"> - 5,39%, по стратегии </w:t>
      </w:r>
      <w:r w:rsidR="00A379F9">
        <w:t>«</w:t>
      </w:r>
      <w:r w:rsidRPr="0068676A">
        <w:t>МГД</w:t>
      </w:r>
      <w:r w:rsidR="00A379F9">
        <w:t>»</w:t>
      </w:r>
      <w:r w:rsidRPr="0068676A">
        <w:t xml:space="preserve"> - 9,86%. Доходность по договорам обязательного пенсионного страхования (ОПС) составила 7,87%.</w:t>
      </w:r>
    </w:p>
    <w:p w14:paraId="771E98C5" w14:textId="77777777" w:rsidR="0081001C" w:rsidRPr="0068676A" w:rsidRDefault="0081001C" w:rsidP="0081001C">
      <w:r w:rsidRPr="0068676A">
        <w:t>Общая сумма выплат клиентам фонда в 2024 году увеличилась, по сравнению с 2023 годом, на 17% и составила 8,9 млрд рублей.</w:t>
      </w:r>
    </w:p>
    <w:p w14:paraId="6BD7C45C" w14:textId="77777777" w:rsidR="0081001C" w:rsidRPr="0068676A" w:rsidRDefault="0081001C" w:rsidP="0081001C">
      <w:r w:rsidRPr="0068676A">
        <w:t xml:space="preserve">НПФ </w:t>
      </w:r>
      <w:r w:rsidR="00A379F9">
        <w:t>«</w:t>
      </w:r>
      <w:r w:rsidRPr="0068676A">
        <w:t>Достойное БУДУЩЕЕ</w:t>
      </w:r>
      <w:r w:rsidR="00A379F9">
        <w:t>»</w:t>
      </w:r>
      <w:r w:rsidRPr="0068676A">
        <w:t xml:space="preserve"> регулярно успешно проходит стресс-тестирование по обновленным сценариям Банка России со значительным превышением минимального порога, установленного регулятором. Ранее Национальное рейтинговое агентство (НРА) подтвердило некредитный рейтинг надежности и качества услуг НПФ </w:t>
      </w:r>
      <w:r w:rsidR="00A379F9">
        <w:t>«</w:t>
      </w:r>
      <w:r w:rsidRPr="0068676A">
        <w:t>Достойное БУДУЩЕЕ</w:t>
      </w:r>
      <w:r w:rsidR="00A379F9">
        <w:t>»</w:t>
      </w:r>
      <w:r w:rsidRPr="0068676A">
        <w:t xml:space="preserve"> на уровне </w:t>
      </w:r>
      <w:r w:rsidR="00A379F9">
        <w:t>«</w:t>
      </w:r>
      <w:r w:rsidRPr="0068676A">
        <w:t xml:space="preserve">AAА ru.pf </w:t>
      </w:r>
      <w:r w:rsidR="00A379F9">
        <w:t>«</w:t>
      </w:r>
      <w:r w:rsidRPr="0068676A">
        <w:t xml:space="preserve"> по национальной шкале негосударственных пенсионных фондов. Прогноз </w:t>
      </w:r>
      <w:r w:rsidR="00A379F9">
        <w:t>«</w:t>
      </w:r>
      <w:r w:rsidRPr="0068676A">
        <w:t>стабильный</w:t>
      </w:r>
      <w:r w:rsidR="00A379F9">
        <w:t>»</w:t>
      </w:r>
      <w:r w:rsidRPr="0068676A">
        <w:t xml:space="preserve"> свидетельствует о том, что в течение последующих 12 месяцев агентство ожидает сохранение текущего уровня рейтинга фонда.</w:t>
      </w:r>
    </w:p>
    <w:p w14:paraId="4F94F4EF" w14:textId="77777777" w:rsidR="0081001C" w:rsidRPr="0068676A" w:rsidRDefault="0081001C" w:rsidP="0081001C">
      <w:r w:rsidRPr="0068676A">
        <w:t xml:space="preserve">С полным текстом отчетности фонда по итогам работы за прошлый год можно ознакомиться на официальном сайте АО </w:t>
      </w:r>
      <w:r w:rsidR="00A379F9">
        <w:t>«</w:t>
      </w:r>
      <w:r w:rsidRPr="0068676A">
        <w:t xml:space="preserve">НПФ </w:t>
      </w:r>
      <w:r w:rsidR="00A379F9">
        <w:t>«</w:t>
      </w:r>
      <w:r w:rsidRPr="0068676A">
        <w:t>Достойное БУДУЩЕЕ</w:t>
      </w:r>
      <w:r w:rsidR="00A379F9">
        <w:t>»</w:t>
      </w:r>
      <w:r w:rsidRPr="0068676A">
        <w:t xml:space="preserve"> в разделе </w:t>
      </w:r>
      <w:r w:rsidR="00A379F9">
        <w:t>«</w:t>
      </w:r>
      <w:r w:rsidRPr="0068676A">
        <w:t>Раскрытие информации</w:t>
      </w:r>
      <w:r w:rsidR="00A379F9">
        <w:t>»</w:t>
      </w:r>
      <w:r w:rsidRPr="0068676A">
        <w:t>.</w:t>
      </w:r>
    </w:p>
    <w:p w14:paraId="208543E0" w14:textId="77777777" w:rsidR="0081001C" w:rsidRPr="0068676A" w:rsidRDefault="0081001C" w:rsidP="0081001C">
      <w:hyperlink r:id="rId12" w:history="1">
        <w:r w:rsidRPr="0068676A">
          <w:rPr>
            <w:rStyle w:val="a3"/>
          </w:rPr>
          <w:t>https://companies.rbc.ru/news/FKcroEGwtz/npf-dostojnoe-buduschee-podvel-finansovyie-itogi-za-2024-god/</w:t>
        </w:r>
      </w:hyperlink>
      <w:r w:rsidRPr="0068676A">
        <w:t xml:space="preserve"> </w:t>
      </w:r>
    </w:p>
    <w:p w14:paraId="3389B40E" w14:textId="77596492" w:rsidR="00FE6736" w:rsidRPr="0068676A" w:rsidRDefault="00CB7376" w:rsidP="00FE6736">
      <w:pPr>
        <w:pStyle w:val="2"/>
      </w:pPr>
      <w:bookmarkStart w:id="48" w:name="a3"/>
      <w:bookmarkStart w:id="49" w:name="_Toc194386211"/>
      <w:bookmarkEnd w:id="45"/>
      <w:bookmarkEnd w:id="48"/>
      <w:r>
        <w:t>НАПФ</w:t>
      </w:r>
      <w:r w:rsidR="00FE6736" w:rsidRPr="0068676A">
        <w:t>, 31.03.2025, Ханты-Мансийский НПФ второй год подряд стал финалистом рейтинга работодателей hh.ru</w:t>
      </w:r>
      <w:bookmarkEnd w:id="49"/>
    </w:p>
    <w:p w14:paraId="44CD4218" w14:textId="77777777" w:rsidR="00FE6736" w:rsidRPr="0068676A" w:rsidRDefault="00FE6736" w:rsidP="00A379F9">
      <w:pPr>
        <w:pStyle w:val="3"/>
      </w:pPr>
      <w:bookmarkStart w:id="50" w:name="_Toc194386212"/>
      <w:r w:rsidRPr="0068676A">
        <w:t>По итогам 2024 года фонд вошел в число привлекательных и открытых работодателей, которые, по версии HeadHunter, успешно развивают HR-процессы и имидж компании.</w:t>
      </w:r>
      <w:bookmarkEnd w:id="50"/>
    </w:p>
    <w:p w14:paraId="116D77BA" w14:textId="77777777" w:rsidR="00FE6736" w:rsidRPr="0068676A" w:rsidRDefault="00FE6736" w:rsidP="00FE6736">
      <w:r w:rsidRPr="0068676A">
        <w:t xml:space="preserve">Всего финалистами очередного ежегодного </w:t>
      </w:r>
      <w:r w:rsidR="00A379F9">
        <w:t>«</w:t>
      </w:r>
      <w:r w:rsidRPr="0068676A">
        <w:t>Рейтинга работодателей России - 2024</w:t>
      </w:r>
      <w:r w:rsidR="00A379F9">
        <w:t>»</w:t>
      </w:r>
      <w:r w:rsidRPr="0068676A">
        <w:t xml:space="preserve"> стали 1729 компаний из разных отраслей, за которые проголосовали 686 тысяч соискателей.</w:t>
      </w:r>
    </w:p>
    <w:p w14:paraId="2F96C85A" w14:textId="77777777" w:rsidR="00FE6736" w:rsidRPr="0068676A" w:rsidRDefault="00FE6736" w:rsidP="00FE6736">
      <w:r w:rsidRPr="0068676A">
        <w:t xml:space="preserve">В категории </w:t>
      </w:r>
      <w:r w:rsidR="00A379F9">
        <w:t>«</w:t>
      </w:r>
      <w:r w:rsidRPr="0068676A">
        <w:t>Небольшие компании</w:t>
      </w:r>
      <w:r w:rsidR="00A379F9">
        <w:t>»</w:t>
      </w:r>
      <w:r w:rsidRPr="0068676A">
        <w:t>, где трудятся от 100 до 250 человек, отличились две компании из Югры - Ханты-Мансийский НПФ и Глобал Транс. Подробнее ознакомиться с рейтингом работодателей России можно на официальном сайте</w:t>
      </w:r>
    </w:p>
    <w:p w14:paraId="4690FDDC" w14:textId="77777777" w:rsidR="00FE6736" w:rsidRPr="0068676A" w:rsidRDefault="00FE6736" w:rsidP="00FE6736">
      <w:r w:rsidRPr="0068676A">
        <w:t>Работодателей оценивали на основе анкетирования HR-специалистов, онлайн-опросов сотрудников, проводимых участниками рейтинга, а также опросов соискателей.</w:t>
      </w:r>
    </w:p>
    <w:p w14:paraId="4367C09B" w14:textId="77777777" w:rsidR="00FE6736" w:rsidRPr="0068676A" w:rsidRDefault="00A379F9" w:rsidP="00FE6736">
      <w:r>
        <w:t>«</w:t>
      </w:r>
      <w:r w:rsidR="00FE6736" w:rsidRPr="0068676A">
        <w:t xml:space="preserve">На странице Ханты-Мансийского НПФ, на портале hh.ru, соискатели увидят значок финалиста Рейтинга работодателей России - конкурентное преимущество на рынке </w:t>
      </w:r>
      <w:r w:rsidR="00FE6736" w:rsidRPr="0068676A">
        <w:lastRenderedPageBreak/>
        <w:t>труда, подтвержденное сертификатом</w:t>
      </w:r>
      <w:r>
        <w:t>»</w:t>
      </w:r>
      <w:r w:rsidR="00FE6736" w:rsidRPr="0068676A">
        <w:t xml:space="preserve">, - поделилась начальник управления по работе с персоналом АО </w:t>
      </w:r>
      <w:r>
        <w:t>«</w:t>
      </w:r>
      <w:r w:rsidR="00FE6736" w:rsidRPr="0068676A">
        <w:t>Ханты-Мансийский НПФ</w:t>
      </w:r>
      <w:r>
        <w:t>»</w:t>
      </w:r>
      <w:r w:rsidR="00FE6736" w:rsidRPr="0068676A">
        <w:t xml:space="preserve"> Олеся Матвеева.</w:t>
      </w:r>
    </w:p>
    <w:p w14:paraId="7E54D26C" w14:textId="77777777" w:rsidR="00FE6736" w:rsidRPr="0068676A" w:rsidRDefault="00FE6736" w:rsidP="00FE6736">
      <w:r w:rsidRPr="0068676A">
        <w:t>Ханты-Мансийский НПФ 29 лет работает в области негосударственного пенсионного обеспечения. В нем трудятся более 100 сотрудников. Ознакомиться с открытыми вакансиями можно на сайте фонда.</w:t>
      </w:r>
    </w:p>
    <w:p w14:paraId="17196A74" w14:textId="77777777" w:rsidR="00FE6736" w:rsidRPr="0068676A" w:rsidRDefault="00FE6736" w:rsidP="00FE6736">
      <w:hyperlink r:id="rId13" w:history="1">
        <w:r w:rsidRPr="0068676A">
          <w:rPr>
            <w:rStyle w:val="a3"/>
          </w:rPr>
          <w:t>https://www.napf.ru/news/napf_news_market/khanty-mansiyskiy-npf-vtoroy-god-podryad-stal-finalistom-reytinga-rabotodateley-hh-ru/</w:t>
        </w:r>
      </w:hyperlink>
      <w:r w:rsidRPr="0068676A">
        <w:t xml:space="preserve"> </w:t>
      </w:r>
    </w:p>
    <w:p w14:paraId="4515A94D" w14:textId="77777777" w:rsidR="002C1334" w:rsidRPr="0068676A" w:rsidRDefault="002C1334" w:rsidP="002C1334">
      <w:pPr>
        <w:pStyle w:val="2"/>
      </w:pPr>
      <w:bookmarkStart w:id="51" w:name="_Hlk194385882"/>
      <w:bookmarkStart w:id="52" w:name="_Toc194386213"/>
      <w:r w:rsidRPr="0068676A">
        <w:t>СИА Пресс, 31.03.2025, 3,3 миллиарда рублей выплатил Ханты-Мансийский НПФ клиентам в виде пенсий за 2024 год</w:t>
      </w:r>
      <w:bookmarkEnd w:id="52"/>
    </w:p>
    <w:p w14:paraId="6B0CBB8C" w14:textId="77777777" w:rsidR="002C1334" w:rsidRPr="0068676A" w:rsidRDefault="002C1334" w:rsidP="00A379F9">
      <w:pPr>
        <w:pStyle w:val="3"/>
      </w:pPr>
      <w:bookmarkStart w:id="53" w:name="_Toc194386214"/>
      <w:r w:rsidRPr="0068676A">
        <w:t>За двенадцать месяцев Ханты-Мансийский НПФ выплатил клиентам 3,3 млрд рублей. По сравнению с аналогичным периодом 2023 года сумма выросла на 7%.</w:t>
      </w:r>
      <w:bookmarkEnd w:id="53"/>
    </w:p>
    <w:p w14:paraId="6283DC20" w14:textId="77777777" w:rsidR="002C1334" w:rsidRPr="0068676A" w:rsidRDefault="002C1334" w:rsidP="002C1334">
      <w:r w:rsidRPr="0068676A">
        <w:t>Объём пенсионных выплат в рамках обязательного пенсионного страхования составил 785 млн рублей. В рамках негосударственного пенсионного обеспечения Ханты-Мансийский НПФ выплатил 2,5 млрд рублей.</w:t>
      </w:r>
    </w:p>
    <w:p w14:paraId="77A0919C" w14:textId="77777777" w:rsidR="002C1334" w:rsidRPr="0068676A" w:rsidRDefault="002C1334" w:rsidP="002C1334">
      <w:r w:rsidRPr="0068676A">
        <w:t xml:space="preserve">29 лет Ханты-Мансийский НПФ успешно обеспечивает пенсионные выплаты. Подать заявление на получение выплат клиенты фонда могут онлайн через </w:t>
      </w:r>
      <w:r w:rsidR="00A379F9">
        <w:t>«</w:t>
      </w:r>
      <w:r w:rsidRPr="0068676A">
        <w:t>Личный кабинет</w:t>
      </w:r>
      <w:r w:rsidR="00A379F9">
        <w:t>»</w:t>
      </w:r>
      <w:r w:rsidRPr="0068676A">
        <w:t xml:space="preserve"> на сайте. </w:t>
      </w:r>
    </w:p>
    <w:p w14:paraId="65FF13A4" w14:textId="77777777" w:rsidR="00AF6FE8" w:rsidRPr="0068676A" w:rsidRDefault="002C1334" w:rsidP="002C1334">
      <w:hyperlink r:id="rId14" w:history="1">
        <w:r w:rsidRPr="0068676A">
          <w:rPr>
            <w:rStyle w:val="a3"/>
          </w:rPr>
          <w:t>https://siapress.ru/official/134787-po-sravneniyu-s-analogichnim-periodom-2023-goda-summa-virosla-na-7</w:t>
        </w:r>
      </w:hyperlink>
    </w:p>
    <w:p w14:paraId="05A17218" w14:textId="77777777" w:rsidR="006B3B17" w:rsidRPr="0068676A" w:rsidRDefault="006B3B17" w:rsidP="006B3B17">
      <w:pPr>
        <w:pStyle w:val="2"/>
      </w:pPr>
      <w:bookmarkStart w:id="54" w:name="_Toc194386215"/>
      <w:r w:rsidRPr="0068676A">
        <w:t xml:space="preserve">Пенсия.pro, 31.03.2025, Новый НПФ </w:t>
      </w:r>
      <w:r w:rsidR="00A379F9">
        <w:t>«</w:t>
      </w:r>
      <w:r w:rsidRPr="0068676A">
        <w:t>Согласие</w:t>
      </w:r>
      <w:r w:rsidR="00A379F9">
        <w:t>»</w:t>
      </w:r>
      <w:r w:rsidRPr="0068676A">
        <w:t xml:space="preserve"> получил лицензию банка России</w:t>
      </w:r>
      <w:bookmarkEnd w:id="54"/>
    </w:p>
    <w:p w14:paraId="1DA2AB55" w14:textId="77777777" w:rsidR="006B3B17" w:rsidRPr="0068676A" w:rsidRDefault="006B3B17" w:rsidP="00A379F9">
      <w:pPr>
        <w:pStyle w:val="3"/>
      </w:pPr>
      <w:bookmarkStart w:id="55" w:name="_Toc194386216"/>
      <w:r w:rsidRPr="0068676A">
        <w:t xml:space="preserve">Банк России выдал негосударственному пенсионному фонду </w:t>
      </w:r>
      <w:r w:rsidR="00A379F9">
        <w:t>«</w:t>
      </w:r>
      <w:r w:rsidRPr="0068676A">
        <w:t>Согласие Пенсионный фонд</w:t>
      </w:r>
      <w:r w:rsidR="00A379F9">
        <w:t>»</w:t>
      </w:r>
      <w:r w:rsidRPr="0068676A">
        <w:t xml:space="preserve"> лицензию на деятельность по пенсионному обеспечению и пенсионному страхованию. Однако НПФ пока не зарегистрирован в системе гарантирования прав застрахованных лиц.</w:t>
      </w:r>
      <w:bookmarkEnd w:id="55"/>
    </w:p>
    <w:p w14:paraId="0493A098" w14:textId="77777777" w:rsidR="006B3B17" w:rsidRPr="0068676A" w:rsidRDefault="006B3B17" w:rsidP="006B3B17">
      <w:r w:rsidRPr="0068676A">
        <w:t xml:space="preserve">Это значит, что фонд пока не может работать с накопительной частью пенсий, в том числе переводить ее в программу долгосрочных сбережений (ПДС). </w:t>
      </w:r>
      <w:r w:rsidR="00A379F9">
        <w:t>«</w:t>
      </w:r>
      <w:r w:rsidRPr="0068676A">
        <w:t>Согласие</w:t>
      </w:r>
      <w:r w:rsidR="00A379F9">
        <w:t>»</w:t>
      </w:r>
      <w:r w:rsidRPr="0068676A">
        <w:t xml:space="preserve"> также пока не является оператором ПДС.</w:t>
      </w:r>
    </w:p>
    <w:p w14:paraId="2E8489FD" w14:textId="77777777" w:rsidR="006B3B17" w:rsidRPr="0068676A" w:rsidRDefault="006B3B17" w:rsidP="006B3B17">
      <w:r w:rsidRPr="0068676A">
        <w:t xml:space="preserve">Как следует из данных реестра юрлиц, НПФ зарегистрирован 9 января 2025 года, гендиректором стал Виктор Дубровин - президент Ассоциации страхования жизни. Дубровин занимается страхованием с 2020 года, в разные годы работал в </w:t>
      </w:r>
      <w:r w:rsidR="00A379F9">
        <w:t>«</w:t>
      </w:r>
      <w:r w:rsidRPr="0068676A">
        <w:t>Сбербанке страхование жизни</w:t>
      </w:r>
      <w:r w:rsidR="00A379F9">
        <w:t>»</w:t>
      </w:r>
      <w:r w:rsidRPr="0068676A">
        <w:t xml:space="preserve">, </w:t>
      </w:r>
      <w:r w:rsidR="00A379F9">
        <w:t>«</w:t>
      </w:r>
      <w:r w:rsidRPr="0068676A">
        <w:t>Росгосстрахе</w:t>
      </w:r>
      <w:r w:rsidR="00A379F9">
        <w:t>»</w:t>
      </w:r>
      <w:r w:rsidRPr="0068676A">
        <w:t xml:space="preserve"> и </w:t>
      </w:r>
      <w:r w:rsidR="00A379F9">
        <w:t>«</w:t>
      </w:r>
      <w:r w:rsidRPr="0068676A">
        <w:t>Открытии</w:t>
      </w:r>
      <w:r w:rsidR="00A379F9">
        <w:t>»</w:t>
      </w:r>
      <w:r w:rsidRPr="0068676A">
        <w:t>. С февраля 2020-го по ноябрь 2023 года был вице-президентом Всероссийского союза страховщиков (ВСС).</w:t>
      </w:r>
    </w:p>
    <w:p w14:paraId="2DAE6D2D" w14:textId="77777777" w:rsidR="006B3B17" w:rsidRPr="0068676A" w:rsidRDefault="006B3B17" w:rsidP="006B3B17">
      <w:r w:rsidRPr="0068676A">
        <w:t xml:space="preserve">Все акции фонда находятся в руках единоличного учредителя - страховой компании </w:t>
      </w:r>
      <w:r w:rsidR="00A379F9">
        <w:t>«</w:t>
      </w:r>
      <w:r w:rsidRPr="0068676A">
        <w:t>Согласие</w:t>
      </w:r>
      <w:r w:rsidR="00A379F9">
        <w:t>»</w:t>
      </w:r>
      <w:r w:rsidRPr="0068676A">
        <w:t>, которая принадлежит бизнесмену Михаилу Прохорову.</w:t>
      </w:r>
    </w:p>
    <w:p w14:paraId="179F2F04" w14:textId="77777777" w:rsidR="006B3B17" w:rsidRPr="0068676A" w:rsidRDefault="006B3B17" w:rsidP="006B3B17">
      <w:hyperlink r:id="rId15" w:history="1">
        <w:r w:rsidRPr="0068676A">
          <w:rPr>
            <w:rStyle w:val="a3"/>
          </w:rPr>
          <w:t>https://pensiya.pro/news/novyj-npf-soglasie-poluchil-liczenziyu-banka-rossii/</w:t>
        </w:r>
      </w:hyperlink>
      <w:r w:rsidRPr="0068676A">
        <w:t xml:space="preserve"> </w:t>
      </w:r>
    </w:p>
    <w:p w14:paraId="50DB73DC" w14:textId="77777777" w:rsidR="00FE6736" w:rsidRPr="0068676A" w:rsidRDefault="00FE6736" w:rsidP="00FE6736">
      <w:pPr>
        <w:pStyle w:val="2"/>
      </w:pPr>
      <w:bookmarkStart w:id="56" w:name="_Toc194386217"/>
      <w:bookmarkEnd w:id="51"/>
      <w:r w:rsidRPr="0068676A">
        <w:lastRenderedPageBreak/>
        <w:t xml:space="preserve">Ваш пенсионный брокер, 31.03.2025, О предоставлении лицензии ООО УК </w:t>
      </w:r>
      <w:r w:rsidR="00A379F9">
        <w:t>«</w:t>
      </w:r>
      <w:r w:rsidRPr="0068676A">
        <w:t>Апекс</w:t>
      </w:r>
      <w:r w:rsidR="00A379F9">
        <w:t>»</w:t>
      </w:r>
      <w:bookmarkEnd w:id="56"/>
    </w:p>
    <w:p w14:paraId="0DF89CBC" w14:textId="77777777" w:rsidR="00FE6736" w:rsidRPr="0068676A" w:rsidRDefault="00FE6736" w:rsidP="00A379F9">
      <w:pPr>
        <w:pStyle w:val="3"/>
      </w:pPr>
      <w:bookmarkStart w:id="57" w:name="_Toc194386218"/>
      <w:r w:rsidRPr="0068676A">
        <w:t xml:space="preserve">Банк России 28.03.2025 принял решение предоставить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21-000-1-01145 Обществу с ограниченной ответственностью Управляющей компании </w:t>
      </w:r>
      <w:r w:rsidR="00A379F9">
        <w:t>«</w:t>
      </w:r>
      <w:r w:rsidRPr="0068676A">
        <w:t>Апекс</w:t>
      </w:r>
      <w:r w:rsidR="00A379F9">
        <w:t>»</w:t>
      </w:r>
      <w:r w:rsidRPr="0068676A">
        <w:t xml:space="preserve"> (Республика Татарстан (Татарстан), г.о. город Казань, г. Казань).</w:t>
      </w:r>
      <w:bookmarkEnd w:id="57"/>
    </w:p>
    <w:p w14:paraId="15A19BA9" w14:textId="77777777" w:rsidR="002C1334" w:rsidRPr="0068676A" w:rsidRDefault="00FE6736" w:rsidP="00FE6736">
      <w:hyperlink r:id="rId16" w:history="1">
        <w:r w:rsidRPr="0068676A">
          <w:rPr>
            <w:rStyle w:val="a3"/>
          </w:rPr>
          <w:t>http://pbroker.ru/?p=79872</w:t>
        </w:r>
      </w:hyperlink>
    </w:p>
    <w:p w14:paraId="73DD612E" w14:textId="77777777" w:rsidR="008A5423" w:rsidRPr="0068676A" w:rsidRDefault="008A5423" w:rsidP="008A5423">
      <w:pPr>
        <w:pStyle w:val="2"/>
      </w:pPr>
      <w:bookmarkStart w:id="58" w:name="_Toc194386219"/>
      <w:r w:rsidRPr="0068676A">
        <w:t>Пенсия.pro</w:t>
      </w:r>
      <w:r w:rsidR="00F84C29" w:rsidRPr="0068676A">
        <w:t xml:space="preserve">, 31.03.2025, </w:t>
      </w:r>
      <w:r w:rsidR="00A379F9">
        <w:t>«</w:t>
      </w:r>
      <w:r w:rsidRPr="0068676A">
        <w:t>Как я накопила на пенсию к 36 годам</w:t>
      </w:r>
      <w:r w:rsidR="00A379F9">
        <w:t>»</w:t>
      </w:r>
      <w:r w:rsidRPr="0068676A">
        <w:t>: реальная история женщины из России</w:t>
      </w:r>
      <w:bookmarkEnd w:id="58"/>
    </w:p>
    <w:p w14:paraId="0EE62A29" w14:textId="77777777" w:rsidR="008A5423" w:rsidRPr="0068676A" w:rsidRDefault="008A5423" w:rsidP="00A379F9">
      <w:pPr>
        <w:pStyle w:val="3"/>
      </w:pPr>
      <w:bookmarkStart w:id="59" w:name="_Toc194386220"/>
      <w:r w:rsidRPr="0068676A">
        <w:t xml:space="preserve">Как накопить на пенсию, не дождавшись официального возраста выхода на заслуженный отдых и жить на проценты уже в 35 лет? Ответ знает Екатерина Гончарова, эксперт по личным финансам с 20-летним стажем и практикующий инвестор. Эксперт </w:t>
      </w:r>
      <w:r w:rsidR="00A379F9">
        <w:t>«</w:t>
      </w:r>
      <w:r w:rsidRPr="0068676A">
        <w:t>Пенсии ПРО</w:t>
      </w:r>
      <w:r w:rsidR="00A379F9">
        <w:t>»</w:t>
      </w:r>
      <w:r w:rsidRPr="0068676A">
        <w:t xml:space="preserve"> сумела создать инвестиционный портфель на полтора миллиона долларов и купить девять квартир в пяти странах.</w:t>
      </w:r>
      <w:bookmarkEnd w:id="59"/>
    </w:p>
    <w:p w14:paraId="2EEC1188" w14:textId="77777777" w:rsidR="008A5423" w:rsidRPr="0068676A" w:rsidRDefault="008A5423" w:rsidP="008A5423">
      <w:r w:rsidRPr="0068676A">
        <w:t xml:space="preserve">Екатерина, создательница телеграм-канала </w:t>
      </w:r>
      <w:r w:rsidR="00A379F9">
        <w:t>«</w:t>
      </w:r>
      <w:r w:rsidRPr="0068676A">
        <w:t>Гончарова про деньги</w:t>
      </w:r>
      <w:r w:rsidR="00A379F9">
        <w:t>»</w:t>
      </w:r>
      <w:r w:rsidRPr="0068676A">
        <w:t xml:space="preserve">, делится с читателями </w:t>
      </w:r>
      <w:r w:rsidR="00A379F9">
        <w:t>«</w:t>
      </w:r>
      <w:r w:rsidRPr="0068676A">
        <w:t>Пенсии ПРО</w:t>
      </w:r>
      <w:r w:rsidR="00A379F9">
        <w:t>»</w:t>
      </w:r>
      <w:r w:rsidRPr="0068676A">
        <w:t xml:space="preserve"> личным опытом. Екатерина - автор книг об управлении личными финансами, спикер школы </w:t>
      </w:r>
      <w:r w:rsidR="00A379F9">
        <w:t>«</w:t>
      </w:r>
      <w:r w:rsidRPr="0068676A">
        <w:t>Синергия</w:t>
      </w:r>
      <w:r w:rsidR="00A379F9">
        <w:t>»</w:t>
      </w:r>
      <w:r w:rsidRPr="0068676A">
        <w:t xml:space="preserve">, бизнес-клуба </w:t>
      </w:r>
      <w:r w:rsidR="00A379F9">
        <w:t>«</w:t>
      </w:r>
      <w:r w:rsidRPr="0068676A">
        <w:t>Атланты</w:t>
      </w:r>
      <w:r w:rsidR="00A379F9">
        <w:t>»</w:t>
      </w:r>
      <w:r w:rsidRPr="0068676A">
        <w:t xml:space="preserve">, Московской торгово-промышленной палаты, Технопарка </w:t>
      </w:r>
      <w:r w:rsidR="00A379F9">
        <w:t>«</w:t>
      </w:r>
      <w:r w:rsidRPr="0068676A">
        <w:t>Сколково</w:t>
      </w:r>
      <w:r w:rsidR="00A379F9">
        <w:t>»</w:t>
      </w:r>
      <w:r w:rsidRPr="0068676A">
        <w:t>, выступала экспертом на телеканалах НТВ, Пятница, Москва-24, Россия, Первый, проводила тренинги для сотрудников МТС Банка, Home Credit Bank, General Electric и других компаний.</w:t>
      </w:r>
    </w:p>
    <w:p w14:paraId="31694F72" w14:textId="77777777" w:rsidR="008A5423" w:rsidRPr="0068676A" w:rsidRDefault="008A5423" w:rsidP="008A5423">
      <w:r w:rsidRPr="0068676A">
        <w:t>Первые уроки</w:t>
      </w:r>
    </w:p>
    <w:p w14:paraId="3019955E" w14:textId="77777777" w:rsidR="008A5423" w:rsidRPr="0068676A" w:rsidRDefault="008A5423" w:rsidP="008A5423">
      <w:r w:rsidRPr="0068676A">
        <w:t>Я выросла в обычной многодетной семье. Меня ничего не отличало от всех детей, рожденных в 80-90-е годы. Родители не зарабатывали много, но у них всегда была небольшая подушка безопасности. С детства для меня это не было секретом: я даже знала, где она хранилась, родители держали ее наличными. Никто специально не учил меня обращаться с деньгами, но я видела, как мама с папой обсуждают финансы и крупные покупки. Я родилась в деревне, и крупными покупками считались корм на зиму для скота, дрова, уголь и так далее. В целом, в семье к деньгам относились аккуратно, бережливо, их не транжирили.</w:t>
      </w:r>
    </w:p>
    <w:p w14:paraId="6083FF87" w14:textId="77777777" w:rsidR="008A5423" w:rsidRPr="0068676A" w:rsidRDefault="008A5423" w:rsidP="008A5423">
      <w:r w:rsidRPr="0068676A">
        <w:t>При этом темы инвестирования, накоплений на пенсию, ведения собственного бизнеса и тому подобные у нас не обсуждались. У родителей была более насущная задача - прокормить и выучить всех троих детей. Однако именно отец привил во мне чувство дисциплины вообще во всем, не только в финансах.</w:t>
      </w:r>
    </w:p>
    <w:p w14:paraId="42EEC9B7" w14:textId="77777777" w:rsidR="008A5423" w:rsidRPr="0068676A" w:rsidRDefault="008A5423" w:rsidP="008A5423">
      <w:r w:rsidRPr="0068676A">
        <w:t>Помню момент, когда не было денег, чтобы уехать на учебу, и тогда я очень четко осознала, что если не позаботиться о том, чтобы заранее отложить, всегда есть риск оказаться в подобной ситуации. Так я стала осознаннее обращаться с деньгами и понимать, что лучше отказаться от покупки какой-то незначительной мелочи и отложить эти деньги.</w:t>
      </w:r>
    </w:p>
    <w:p w14:paraId="5DBD4BFE" w14:textId="77777777" w:rsidR="008A5423" w:rsidRPr="0068676A" w:rsidRDefault="008A5423" w:rsidP="008A5423">
      <w:r w:rsidRPr="0068676A">
        <w:lastRenderedPageBreak/>
        <w:t>А привычку инвестировать и накапливать уже большие суммы я выработала в себе сама и потом научила родителей.</w:t>
      </w:r>
    </w:p>
    <w:p w14:paraId="4219394C" w14:textId="77777777" w:rsidR="008A5423" w:rsidRPr="0068676A" w:rsidRDefault="008A5423" w:rsidP="008A5423">
      <w:r w:rsidRPr="0068676A">
        <w:t>Первая работа</w:t>
      </w:r>
    </w:p>
    <w:p w14:paraId="5CB7F345" w14:textId="77777777" w:rsidR="008A5423" w:rsidRPr="0068676A" w:rsidRDefault="008A5423" w:rsidP="008A5423">
      <w:r w:rsidRPr="0068676A">
        <w:t>Я начала работать с 16 лет, параллельно учась в колледже, и ровно с этого же возраста начала и откладывать. Тогда у меня была сдельная оплата: я заполняла налоговые декларации, работала с первичной документацией и прочее. А в 19 лет я переехала в Москву, где мы с друзьями открыли бизнес - фирму по натяжным потолкам. В ней я выполняла роль и бухгалтера, и юриста, и менеджера по продажам, и дизайнера сайта и так далее.</w:t>
      </w:r>
    </w:p>
    <w:p w14:paraId="17FC9608" w14:textId="77777777" w:rsidR="008A5423" w:rsidRPr="0068676A" w:rsidRDefault="008A5423" w:rsidP="008A5423">
      <w:r w:rsidRPr="0068676A">
        <w:t>Тогда я очень здорово продвинулась в области финансов и бухгалтерии (на которые, собственно, и училась), но доход был небольшим - примерно 30 000 рублей на человека. Именно поэтому я решила по совместительству выйти на работу в компанию на должность помощника юриста. Кстати, партнерский бизнес по натяжным потолкам работает до сих пор.</w:t>
      </w:r>
    </w:p>
    <w:p w14:paraId="50145CF7" w14:textId="77777777" w:rsidR="008A5423" w:rsidRPr="0068676A" w:rsidRDefault="008A5423" w:rsidP="008A5423">
      <w:r w:rsidRPr="0068676A">
        <w:t>Как я копила</w:t>
      </w:r>
    </w:p>
    <w:p w14:paraId="383F4214" w14:textId="77777777" w:rsidR="008A5423" w:rsidRPr="0068676A" w:rsidRDefault="008A5423" w:rsidP="008A5423">
      <w:r w:rsidRPr="0068676A">
        <w:t>В то время я просто откладывала часть своего дохода в конверт. В какой-то момент поняла, что это неэффективно, и начала вести Excel-таблицу с личными финансовыми планами, смотреть, куда уходят деньги, и контролировать их. Откладывала столько, сколько могла, не привязываясь к цифре 10 % или 20 %. Возможно, умению копить меня в определенной степени научило большое количество обязательств. Я тогда тратилась на брекеты, спортзал, репетитора по английскому, учебу в институте, автошколу и так далее. Если вспомнить, как я тогда питалась, то удивительно, что я не заработала себе гастрит.</w:t>
      </w:r>
    </w:p>
    <w:p w14:paraId="6DD6C4A4" w14:textId="77777777" w:rsidR="008A5423" w:rsidRPr="0068676A" w:rsidRDefault="008A5423" w:rsidP="008A5423">
      <w:r w:rsidRPr="0068676A">
        <w:t>Уже в то время я была той самой девушкой из анекдота, которая с небольшой зарплатой может себе многое позволить. Мои коллеги, зарабатывая больше, постоянно жаловались на рост цен и нехватку денег, а я с гораздо меньшим доходом уже начала активно путешествовать по миру и копить на квартиру. Все это было возможно благодаря личному финансовому планированию.</w:t>
      </w:r>
    </w:p>
    <w:p w14:paraId="6342BD70" w14:textId="77777777" w:rsidR="008A5423" w:rsidRPr="0068676A" w:rsidRDefault="008A5423" w:rsidP="008A5423">
      <w:r w:rsidRPr="0068676A">
        <w:t>Я заранее покупала билеты, заранее бронировала гостиницы и четко знала, когда и сколько нужно отложить, чтобы поехать в отпуск к определенному времени, при этом не ударив по привычному образу жизни. Мое мышление было таким: деньги должны работать. Я откладывала на банковский вклад, чтобы накопить на квартиру. Где могла - не тратила, не питалась в кафе во время обеденного перерыва, а приносила еду с собой.</w:t>
      </w:r>
    </w:p>
    <w:p w14:paraId="126A6741" w14:textId="77777777" w:rsidR="008A5423" w:rsidRPr="0068676A" w:rsidRDefault="008A5423" w:rsidP="008A5423">
      <w:r w:rsidRPr="0068676A">
        <w:t>Покупка квартиры и фондовый рынок</w:t>
      </w:r>
    </w:p>
    <w:p w14:paraId="1707DBDE" w14:textId="77777777" w:rsidR="008A5423" w:rsidRPr="0068676A" w:rsidRDefault="008A5423" w:rsidP="008A5423">
      <w:r w:rsidRPr="0068676A">
        <w:t xml:space="preserve">К 2014 году я накопила на собственную квартиру. Тогда я просто откладывала деньги на вклады под процент. Закрыв свою основную потребность, я поставила следующую цель - накопить на достойную пенсию, и открыла свой первый контракт инвестиционного страхования жизни. Еще я пошла учиться к одному частному инвестору, который открыл для меня мир акций, облигаций, нюансов работы фондового рынка и так далее. Следующие два года я, как слепой котенок, активно инвестировала деньги с помощью этих инструментов. И за это время вынесла для себя три правила: </w:t>
      </w:r>
    </w:p>
    <w:p w14:paraId="238A906B" w14:textId="77777777" w:rsidR="008A5423" w:rsidRPr="0068676A" w:rsidRDefault="008A5423" w:rsidP="008A5423">
      <w:r w:rsidRPr="0068676A">
        <w:lastRenderedPageBreak/>
        <w:t>1.</w:t>
      </w:r>
      <w:r w:rsidRPr="0068676A">
        <w:tab/>
        <w:t xml:space="preserve">Не нужно бояться потерять деньги. Единственное, что мы реально можем потерять, - это время и саму жизнь. Их мы никогда не сможем вернуть или восстановить. </w:t>
      </w:r>
    </w:p>
    <w:p w14:paraId="15D31843" w14:textId="77777777" w:rsidR="008A5423" w:rsidRPr="0068676A" w:rsidRDefault="008A5423" w:rsidP="008A5423">
      <w:r w:rsidRPr="0068676A">
        <w:t>2.</w:t>
      </w:r>
      <w:r w:rsidRPr="0068676A">
        <w:tab/>
        <w:t xml:space="preserve">Кто не рискует, тот не зарабатывает много. </w:t>
      </w:r>
    </w:p>
    <w:p w14:paraId="5E568F71" w14:textId="77777777" w:rsidR="008A5423" w:rsidRPr="0068676A" w:rsidRDefault="008A5423" w:rsidP="008A5423">
      <w:r w:rsidRPr="0068676A">
        <w:t>3.</w:t>
      </w:r>
      <w:r w:rsidRPr="0068676A">
        <w:tab/>
        <w:t xml:space="preserve">Что бы ни происходило в твоей жизни - вся ответственность лежит на тебе. Нет никакого смысла искать виноватых, потому что все решения мы принимаем самостоятельно. </w:t>
      </w:r>
    </w:p>
    <w:p w14:paraId="39C9B85E" w14:textId="77777777" w:rsidR="008A5423" w:rsidRPr="0068676A" w:rsidRDefault="008A5423" w:rsidP="008A5423">
      <w:r w:rsidRPr="0068676A">
        <w:t>Хорошо понимать реалии рынка мне помогла постоянная учеба инвестированию, посещение профильных семинаров, общение с финансовыми советниками крупных компаний и так далее. Безусловно, я набивала шишки: однажды даже потеряла все накопления, отдав их под доверительное управление.</w:t>
      </w:r>
    </w:p>
    <w:p w14:paraId="0AB2D195" w14:textId="77777777" w:rsidR="008A5423" w:rsidRPr="0068676A" w:rsidRDefault="008A5423" w:rsidP="008A5423">
      <w:r w:rsidRPr="0068676A">
        <w:t>Полтора миллиона долларов</w:t>
      </w:r>
    </w:p>
    <w:p w14:paraId="091EF608" w14:textId="77777777" w:rsidR="008A5423" w:rsidRPr="0068676A" w:rsidRDefault="008A5423" w:rsidP="008A5423">
      <w:r w:rsidRPr="0068676A">
        <w:t>Набравшись опыта, я начала давать консультации по финансовой грамотности, финансовому планированию и основам инвестирования. Когда в 26 лет я начала копить на пенсию, мое окружение крутило пальцем у виска. Сейчас же, спустя десять лет, они говорят, что я молодец. Уважительное отношение к деньгам позволило мне накопить капитал в 1,5 млн долларов. Но здесь важно понимать, что эта сумма не лежит на счете, а является общей стоимостью всех моих активов, включая инвестиционные квартиры. В разные месяцы у меня получалось откладывать разные суммы. Когда-то это было 30 000 рублей, а когда и 300 000.</w:t>
      </w:r>
    </w:p>
    <w:p w14:paraId="03D14D87" w14:textId="77777777" w:rsidR="008A5423" w:rsidRPr="0068676A" w:rsidRDefault="008A5423" w:rsidP="008A5423">
      <w:r w:rsidRPr="0068676A">
        <w:t xml:space="preserve">Заработок складывался из нескольких источников: основная работа, бизнес (натяжные потолки), консультирование по финансам, ведение бухгалтерии для ИП без сотрудников, помощь в открытии компаний. Помню даже, как давала объявление </w:t>
      </w:r>
      <w:r w:rsidR="00A379F9">
        <w:t>«</w:t>
      </w:r>
      <w:r w:rsidRPr="0068676A">
        <w:t>бегущая строка</w:t>
      </w:r>
      <w:r w:rsidR="00A379F9">
        <w:t>»</w:t>
      </w:r>
      <w:r w:rsidRPr="0068676A">
        <w:t xml:space="preserve"> на телеканале </w:t>
      </w:r>
      <w:r w:rsidR="00A379F9">
        <w:t>«</w:t>
      </w:r>
      <w:r w:rsidRPr="0068676A">
        <w:t>РЕН-ТВ Реутов</w:t>
      </w:r>
      <w:r w:rsidR="00A379F9">
        <w:t>»</w:t>
      </w:r>
      <w:r w:rsidRPr="0068676A">
        <w:t>. То есть у меня всегда было несколько источников дохода.</w:t>
      </w:r>
    </w:p>
    <w:p w14:paraId="0F97E580" w14:textId="77777777" w:rsidR="008A5423" w:rsidRPr="0068676A" w:rsidRDefault="008A5423" w:rsidP="008A5423">
      <w:r w:rsidRPr="0068676A">
        <w:t>Деньги работали в разное время под разный процент. Иногда под 7 % на вкладах, а порой заработок на криптовалюте превышал 500 % годовых. Инвестиции в сторонний бизнес также приносят хороший процент - примерно 18-36 %. И все это время я трачу гораздо меньше, чем зарабатываю, а реинвестиции помогают копить гораздо быстрее.</w:t>
      </w:r>
    </w:p>
    <w:p w14:paraId="514C0E7B" w14:textId="77777777" w:rsidR="008A5423" w:rsidRPr="0068676A" w:rsidRDefault="008A5423" w:rsidP="008A5423">
      <w:r w:rsidRPr="0068676A">
        <w:t>Очень хороший прирост капитала мне также дала покупка недвижимости на этапе котлована и продажа уже после окончания стройки. Например, в Батуми я продала квартиру, заработав 70 % годовых в валюте на вложенные деньги.</w:t>
      </w:r>
    </w:p>
    <w:p w14:paraId="6DD45A40" w14:textId="77777777" w:rsidR="008A5423" w:rsidRPr="0068676A" w:rsidRDefault="008A5423" w:rsidP="008A5423">
      <w:r w:rsidRPr="0068676A">
        <w:t>Постоянное управление финансами позволяет мне стабильно приумножать свой капитал. А когда я вышла замуж, муж взял на себя бытовые расходы, и инвестировать я стала еще больше, так как освободились дополнительные деньги. Ну и не стоит забывать, что уже восемь лет у меня свой бизнес, который позволяет мне осуществлять свои инвестиционные задачи.</w:t>
      </w:r>
    </w:p>
    <w:p w14:paraId="069733BA" w14:textId="77777777" w:rsidR="008A5423" w:rsidRPr="0068676A" w:rsidRDefault="008A5423" w:rsidP="008A5423">
      <w:r w:rsidRPr="0068676A">
        <w:t>Возможно, я научилась копить благодаря тому, что равнодушна к люксу: мне не нужна сумка за 500 000 рублей, не нужен перелет на бизнес-джете и кольцо с камнем за миллион.</w:t>
      </w:r>
    </w:p>
    <w:p w14:paraId="71A81E64" w14:textId="77777777" w:rsidR="008A5423" w:rsidRPr="0068676A" w:rsidRDefault="008A5423" w:rsidP="008A5423">
      <w:r w:rsidRPr="0068676A">
        <w:t>Пенсионный капитал</w:t>
      </w:r>
    </w:p>
    <w:p w14:paraId="59A2C887" w14:textId="77777777" w:rsidR="008A5423" w:rsidRPr="0068676A" w:rsidRDefault="008A5423" w:rsidP="008A5423">
      <w:r w:rsidRPr="0068676A">
        <w:lastRenderedPageBreak/>
        <w:t>Тогда, в 26 лет, я поняла, что к 50 годам хочу иметь хороший финансовый резерв. В принципе, уже сейчас к 36 годам я его создала, но мне кажется, что он достаточно базовый. К тому же, я люблю свою работу и не хочу ее бросать. Ко мне приходят очень классные люди на консультации, мой Телеграм-канал читает большая аудитория, и я не могу это все оставить.</w:t>
      </w:r>
    </w:p>
    <w:p w14:paraId="54F3D9F4" w14:textId="77777777" w:rsidR="008A5423" w:rsidRPr="0068676A" w:rsidRDefault="008A5423" w:rsidP="008A5423">
      <w:r w:rsidRPr="0068676A">
        <w:t>Для меня достойная пенсия - это возможность не смотреть на цены в продуктовых магазинах, в любое время улететь туда, куда я хочу, пожить там, где мне понравится, и иметь возможность оплачивать свои интересы. Я постоянно чему-то учусь у частных преподавателей (иностранным языкам, истории искусств и так далее) и не хочу прекращать это делать на пенсии. Если теоретически представить, что я перестану активно зарабатывать, то на горизонте ближайших трех лет сумма пассивного дохода будет порядка 500 000 рублей в месяц, что может показаться весьма скромной суммой - это около 5 % годовых. Однако я не могу брать в расчет те активы, которые сейчас обеспечивают благополучие моим родителям.</w:t>
      </w:r>
    </w:p>
    <w:p w14:paraId="29FD4999" w14:textId="77777777" w:rsidR="008A5423" w:rsidRPr="0068676A" w:rsidRDefault="008A5423" w:rsidP="008A5423">
      <w:r w:rsidRPr="0068676A">
        <w:t>Собственный НПФ</w:t>
      </w:r>
    </w:p>
    <w:p w14:paraId="74FD31E5" w14:textId="77777777" w:rsidR="008A5423" w:rsidRPr="0068676A" w:rsidRDefault="008A5423" w:rsidP="008A5423">
      <w:r w:rsidRPr="0068676A">
        <w:t>Сейчас наибольшую доходность среди инвестиционных инструментов, которые я использую, приносят инвестиции в чужие бизнесы, акции иностранных компаний и криптовалюта. Я не инвестирую в НПФ. Когда работала в найме, у меня были отчисления, и я перевела деньги в НПФ Газфонд.</w:t>
      </w:r>
    </w:p>
    <w:p w14:paraId="30700AB0" w14:textId="77777777" w:rsidR="008A5423" w:rsidRPr="0068676A" w:rsidRDefault="008A5423" w:rsidP="008A5423">
      <w:r w:rsidRPr="0068676A">
        <w:t xml:space="preserve">Сейчас же открыла </w:t>
      </w:r>
      <w:r w:rsidR="00A379F9">
        <w:t>«</w:t>
      </w:r>
      <w:r w:rsidRPr="0068676A">
        <w:t>свой НПФ</w:t>
      </w:r>
      <w:r w:rsidR="00A379F9">
        <w:t>»</w:t>
      </w:r>
      <w:r w:rsidRPr="0068676A">
        <w:t xml:space="preserve"> в виде долгосрочного контракта инвестиционного страхования жизни в иностранной компании, которая существует на рынке столько, сколько я живу. Этот контракт рассчитан на 25 лет, и я по-прежнему ежегодно его пополняю. Для меня это более приемлемый вариант: я инвестирую в валюте, деньги работают на мое усмотрение (есть возможность выбирать фонды внутри этого инструмента для инвестиций), а также еще и жизнь застрахована на 250 000 долларов.</w:t>
      </w:r>
    </w:p>
    <w:p w14:paraId="5556DC60" w14:textId="77777777" w:rsidR="008A5423" w:rsidRPr="0068676A" w:rsidRDefault="008A5423" w:rsidP="008A5423">
      <w:r w:rsidRPr="0068676A">
        <w:t>Принципы инвестирования</w:t>
      </w:r>
    </w:p>
    <w:p w14:paraId="005131EF" w14:textId="77777777" w:rsidR="008A5423" w:rsidRPr="0068676A" w:rsidRDefault="008A5423" w:rsidP="008A5423">
      <w:r w:rsidRPr="0068676A">
        <w:t xml:space="preserve">Вообще в инвестировании я придерживаюсь следующих принципов: </w:t>
      </w:r>
    </w:p>
    <w:p w14:paraId="45F5563F" w14:textId="77777777" w:rsidR="008A5423" w:rsidRPr="0068676A" w:rsidRDefault="008A5423" w:rsidP="008A5423">
      <w:r w:rsidRPr="0068676A">
        <w:t>1.</w:t>
      </w:r>
      <w:r w:rsidRPr="0068676A">
        <w:tab/>
        <w:t xml:space="preserve">Не молюсь на деньги. Они - лишь инструмент достижения личной цели. </w:t>
      </w:r>
    </w:p>
    <w:p w14:paraId="6FFA801C" w14:textId="77777777" w:rsidR="008A5423" w:rsidRPr="0068676A" w:rsidRDefault="008A5423" w:rsidP="008A5423">
      <w:r w:rsidRPr="0068676A">
        <w:t>2.</w:t>
      </w:r>
      <w:r w:rsidRPr="0068676A">
        <w:tab/>
        <w:t xml:space="preserve">Не рискую на все деньги. Диверсификация - наше все. </w:t>
      </w:r>
    </w:p>
    <w:p w14:paraId="7811967F" w14:textId="77777777" w:rsidR="008A5423" w:rsidRPr="0068676A" w:rsidRDefault="008A5423" w:rsidP="008A5423">
      <w:r w:rsidRPr="0068676A">
        <w:t>3.</w:t>
      </w:r>
      <w:r w:rsidRPr="0068676A">
        <w:tab/>
        <w:t xml:space="preserve">Гибкость. Нужно уметь в моменте скорректировать стратегию и перестроиться. </w:t>
      </w:r>
    </w:p>
    <w:p w14:paraId="55C78EBB" w14:textId="77777777" w:rsidR="008A5423" w:rsidRPr="0068676A" w:rsidRDefault="008A5423" w:rsidP="008A5423">
      <w:r w:rsidRPr="0068676A">
        <w:t>4.</w:t>
      </w:r>
      <w:r w:rsidRPr="0068676A">
        <w:tab/>
        <w:t xml:space="preserve">Быть оптимистом, но четко осознавать, что не все зависит от экономики: политика тоже сильно влияет на инвестиционный ландшафт и она непредсказуема. </w:t>
      </w:r>
    </w:p>
    <w:p w14:paraId="63BB7ADE" w14:textId="77777777" w:rsidR="008A5423" w:rsidRPr="0068676A" w:rsidRDefault="00A379F9" w:rsidP="008A5423">
      <w:r>
        <w:t>«</w:t>
      </w:r>
      <w:r w:rsidR="008A5423" w:rsidRPr="0068676A">
        <w:t>Начните с 1 000</w:t>
      </w:r>
      <w:r>
        <w:t>»</w:t>
      </w:r>
      <w:r w:rsidR="008A5423" w:rsidRPr="0068676A">
        <w:t>: советы тем, кто задумывается о пенсии</w:t>
      </w:r>
    </w:p>
    <w:p w14:paraId="2A6575CF" w14:textId="77777777" w:rsidR="008A5423" w:rsidRPr="0068676A" w:rsidRDefault="008A5423" w:rsidP="008A5423">
      <w:r w:rsidRPr="0068676A">
        <w:t xml:space="preserve">Тем, кто сейчас задумывается о формировании пенсионного капитала, я бы посоветовала три вещи: </w:t>
      </w:r>
    </w:p>
    <w:p w14:paraId="116553E7" w14:textId="77777777" w:rsidR="008A5423" w:rsidRPr="0068676A" w:rsidRDefault="008A5423" w:rsidP="008A5423">
      <w:r w:rsidRPr="0068676A">
        <w:t>1.</w:t>
      </w:r>
      <w:r w:rsidRPr="0068676A">
        <w:tab/>
        <w:t xml:space="preserve">Осознайте, что, чтобы начать, не нужно много денег. Если у вас есть свободные 1000 или 300000 рублей в месяц - начните их инвестировать. </w:t>
      </w:r>
    </w:p>
    <w:p w14:paraId="77508641" w14:textId="77777777" w:rsidR="008A5423" w:rsidRPr="0068676A" w:rsidRDefault="008A5423" w:rsidP="008A5423">
      <w:r w:rsidRPr="0068676A">
        <w:t>2.</w:t>
      </w:r>
      <w:r w:rsidRPr="0068676A">
        <w:tab/>
        <w:t xml:space="preserve">Изучите инвестиционные инструменты или возьмите консультацию у эксперта по финансам, у которого нет потребности вам что-то продать. Так вы быстрее составите личный финансовый план и грамотно распределите имеющиеся и будущие деньги. </w:t>
      </w:r>
    </w:p>
    <w:p w14:paraId="673B5470" w14:textId="77777777" w:rsidR="008A5423" w:rsidRPr="0068676A" w:rsidRDefault="008A5423" w:rsidP="008A5423">
      <w:r w:rsidRPr="0068676A">
        <w:lastRenderedPageBreak/>
        <w:t>3.</w:t>
      </w:r>
      <w:r w:rsidRPr="0068676A">
        <w:tab/>
        <w:t xml:space="preserve">Помните, что лучшее время - сейчас. Когда придет пенсионный возраст, вы будете жалеть, что не подумали о накоплениях, будучи молодыми. </w:t>
      </w:r>
    </w:p>
    <w:p w14:paraId="6A232B05" w14:textId="77777777" w:rsidR="008A5423" w:rsidRPr="0068676A" w:rsidRDefault="008A5423" w:rsidP="008A5423">
      <w:r w:rsidRPr="0068676A">
        <w:t>Иначе говоря, мой опыт показывает, что даже при скромных начальных возможностях можно достигать существенных результатов в накоплении и инвестировании. Все зависит от дисциплины, умения планировать и способности постоянно учиться.</w:t>
      </w:r>
    </w:p>
    <w:p w14:paraId="623652F4" w14:textId="77777777" w:rsidR="00FE6736" w:rsidRPr="0068676A" w:rsidRDefault="008A5423" w:rsidP="008A5423">
      <w:hyperlink r:id="rId17" w:history="1">
        <w:r w:rsidRPr="0068676A">
          <w:rPr>
            <w:rStyle w:val="a3"/>
          </w:rPr>
          <w:t>https://pensiya.pro/kak-ya-nakopila-na-pensiyu-k-36-godam-istoriya-ekateriny-goncharovoj/</w:t>
        </w:r>
      </w:hyperlink>
    </w:p>
    <w:p w14:paraId="5C917212" w14:textId="77777777" w:rsidR="00CB7376" w:rsidRPr="0068676A" w:rsidRDefault="00CB7376" w:rsidP="00CB7376">
      <w:pPr>
        <w:pStyle w:val="2"/>
      </w:pPr>
      <w:bookmarkStart w:id="60" w:name="_Toc194386221"/>
      <w:r w:rsidRPr="0068676A">
        <w:t>Деловой Петербург, 31.03.2025, Задачка на скорость: болота и старинные здания могут помешать стройке ВСМ за три года</w:t>
      </w:r>
      <w:bookmarkEnd w:id="60"/>
    </w:p>
    <w:p w14:paraId="52D2116D" w14:textId="77777777" w:rsidR="00CB7376" w:rsidRPr="0068676A" w:rsidRDefault="00CB7376" w:rsidP="00CB7376">
      <w:pPr>
        <w:pStyle w:val="3"/>
      </w:pPr>
      <w:bookmarkStart w:id="61" w:name="_Toc194386222"/>
      <w:r w:rsidRPr="0068676A">
        <w:t>Строительство скоростной железной дороги между двумя главными городами страны вот–вот начнётся. Участники проекта заканчивают подготовительные работы. Линия должна заработать в 2028 году. Сроки представляются чрезмерно оптимистичными.</w:t>
      </w:r>
      <w:bookmarkEnd w:id="61"/>
    </w:p>
    <w:p w14:paraId="5FF36A39" w14:textId="77777777" w:rsidR="00CB7376" w:rsidRPr="0068676A" w:rsidRDefault="00CB7376" w:rsidP="00CB7376">
      <w:r w:rsidRPr="0068676A">
        <w:t>&lt;...&gt;</w:t>
      </w:r>
    </w:p>
    <w:p w14:paraId="183EEE91" w14:textId="77777777" w:rsidR="00CB7376" w:rsidRPr="0068676A" w:rsidRDefault="00CB7376" w:rsidP="00CB7376">
      <w:r w:rsidRPr="0068676A">
        <w:t>Сколько денег потратят на ВСМ</w:t>
      </w:r>
    </w:p>
    <w:p w14:paraId="4152ECB2" w14:textId="77777777" w:rsidR="00CB7376" w:rsidRPr="0068676A" w:rsidRDefault="00CB7376" w:rsidP="00CB7376">
      <w:r w:rsidRPr="0068676A">
        <w:t>Минэкономразвития предлагает подготовить отдельный порядок контроля за реализацией проекта. Эти правила соотносятся с планом–графиком по размещению средств ФНБ на депозитах в банках для финансирования стройки.</w:t>
      </w:r>
    </w:p>
    <w:p w14:paraId="254F2F19" w14:textId="77777777" w:rsidR="00CB7376" w:rsidRPr="0068676A" w:rsidRDefault="00CB7376" w:rsidP="00CB7376">
      <w:r w:rsidRPr="0068676A">
        <w:t>В министерстве уточнили, что продолжают формировать законодательную основу для проекта. Там также добавили, что размещение средств ФНБ на субординированных депозитах позволит не только осуществить строительство, но и увеличить капитал кредитных организаций.</w:t>
      </w:r>
    </w:p>
    <w:p w14:paraId="69CEA207" w14:textId="77777777" w:rsidR="00CB7376" w:rsidRPr="0068676A" w:rsidRDefault="00CB7376" w:rsidP="00CB7376">
      <w:r w:rsidRPr="0068676A">
        <w:t xml:space="preserve">Общий объём затрат на проект оценивается в 2,35 трлн рублей. Схема финансирования была представлена в ноябре на международном форуме </w:t>
      </w:r>
      <w:r>
        <w:t>«</w:t>
      </w:r>
      <w:r w:rsidRPr="0068676A">
        <w:t>Транспорт России</w:t>
      </w:r>
      <w:r>
        <w:t>»</w:t>
      </w:r>
      <w:r w:rsidRPr="0068676A">
        <w:t xml:space="preserve"> в Москве.</w:t>
      </w:r>
    </w:p>
    <w:p w14:paraId="372ADF7A" w14:textId="77777777" w:rsidR="00CB7376" w:rsidRPr="0068676A" w:rsidRDefault="00CB7376" w:rsidP="00CB7376">
      <w:r w:rsidRPr="0068676A">
        <w:t xml:space="preserve">Из показанной презентации следует, что почти половину суммы предполагается привлечь в качестве кредитных средств, а именно синдиката на инфраструктуру ООО </w:t>
      </w:r>
      <w:r>
        <w:t>«</w:t>
      </w:r>
      <w:r w:rsidRPr="0068676A">
        <w:t>ВСМ Две столицы</w:t>
      </w:r>
      <w:r>
        <w:t>»</w:t>
      </w:r>
      <w:r w:rsidRPr="0068676A">
        <w:t xml:space="preserve"> и синдиката на подвижной состав ГТЛК. Как отмечается в отчётности концессионера, договор синдицированного кредита был заключён со Сбербанком, ВТБ, Газпромбанком и Совкомбанком. Процентная ставка по кредиту установлена на уровне ключевой плюс 3 процентных пункта, кредитные обязательства будут погашаться в период с 2029 по 2045 год.</w:t>
      </w:r>
    </w:p>
    <w:p w14:paraId="02CC2B9B" w14:textId="77777777" w:rsidR="00CB7376" w:rsidRPr="0068676A" w:rsidRDefault="00CB7376" w:rsidP="00CB7376">
      <w:r w:rsidRPr="0068676A">
        <w:t xml:space="preserve">Из Фонда национального благосостояния будет выделено 300 млрд рублей, ещё 400 млрд дадут облигации </w:t>
      </w:r>
      <w:r w:rsidRPr="0068676A">
        <w:rPr>
          <w:b/>
        </w:rPr>
        <w:t>негосударственных пенсионных фондов</w:t>
      </w:r>
      <w:r w:rsidRPr="0068676A">
        <w:t>.</w:t>
      </w:r>
    </w:p>
    <w:p w14:paraId="6DB19C71" w14:textId="77777777" w:rsidR="00CB7376" w:rsidRPr="0068676A" w:rsidRDefault="00CB7376" w:rsidP="00CB7376">
      <w:r w:rsidRPr="0068676A">
        <w:t xml:space="preserve">В уставный капитал управляющей компании ВСМ вложатся шесть регионов, по которым пройдёт дорога, а также РЖД и компании–грузоотправители. Почти половину капитала обеспечит бюджет Москвы, Петербург потратит 30 млрд рублей, город в компании–концессионере представляет АО </w:t>
      </w:r>
      <w:r>
        <w:t>«</w:t>
      </w:r>
      <w:r w:rsidRPr="0068676A">
        <w:t>Аэропорт Пулково</w:t>
      </w:r>
      <w:r>
        <w:t>»</w:t>
      </w:r>
      <w:r w:rsidRPr="0068676A">
        <w:t>.</w:t>
      </w:r>
    </w:p>
    <w:p w14:paraId="51CB91AA" w14:textId="77777777" w:rsidR="00CB7376" w:rsidRPr="0068676A" w:rsidRDefault="00CB7376" w:rsidP="00CB7376">
      <w:r w:rsidRPr="0068676A">
        <w:t>&lt;...&gt;</w:t>
      </w:r>
    </w:p>
    <w:p w14:paraId="5919494F" w14:textId="61DC6A45" w:rsidR="008A5423" w:rsidRPr="0068676A" w:rsidRDefault="00CB7376" w:rsidP="008A5423">
      <w:hyperlink r:id="rId18" w:history="1">
        <w:r w:rsidRPr="0068676A">
          <w:rPr>
            <w:rStyle w:val="a3"/>
          </w:rPr>
          <w:t>https://www.dp.ru/a/2025/03/31/zadachka-na-skorost-bolota</w:t>
        </w:r>
      </w:hyperlink>
    </w:p>
    <w:p w14:paraId="3A1E4067" w14:textId="77777777" w:rsidR="00111D7C" w:rsidRPr="0068676A" w:rsidRDefault="00111D7C" w:rsidP="00111D7C">
      <w:pPr>
        <w:pStyle w:val="10"/>
      </w:pPr>
      <w:bookmarkStart w:id="62" w:name="_Toc165991073"/>
      <w:bookmarkStart w:id="63" w:name="_Toc99271691"/>
      <w:bookmarkStart w:id="64" w:name="_Toc99318654"/>
      <w:bookmarkStart w:id="65" w:name="_Toc99318783"/>
      <w:bookmarkStart w:id="66" w:name="_Toc396864672"/>
      <w:bookmarkStart w:id="67" w:name="_Toc194386223"/>
      <w:r w:rsidRPr="0068676A">
        <w:lastRenderedPageBreak/>
        <w:t>Программа долгосрочных сбережений</w:t>
      </w:r>
      <w:bookmarkEnd w:id="62"/>
      <w:bookmarkEnd w:id="67"/>
    </w:p>
    <w:p w14:paraId="35998E0E" w14:textId="77777777" w:rsidR="00793B21" w:rsidRPr="0068676A" w:rsidRDefault="00793B21" w:rsidP="00793B21">
      <w:pPr>
        <w:pStyle w:val="2"/>
      </w:pPr>
      <w:bookmarkStart w:id="68" w:name="a4"/>
      <w:bookmarkStart w:id="69" w:name="_Hlk194385963"/>
      <w:bookmarkStart w:id="70" w:name="_Toc194386224"/>
      <w:bookmarkEnd w:id="68"/>
      <w:r w:rsidRPr="0068676A">
        <w:t>Ваш пенсионный брокер, 31.03.2025, НПФ ПСБ зачислил единовременные взносы на счета участников ПДС</w:t>
      </w:r>
      <w:bookmarkEnd w:id="70"/>
    </w:p>
    <w:p w14:paraId="5EEB725F" w14:textId="77777777" w:rsidR="00793B21" w:rsidRPr="0068676A" w:rsidRDefault="00793B21" w:rsidP="00A379F9">
      <w:pPr>
        <w:pStyle w:val="3"/>
      </w:pPr>
      <w:bookmarkStart w:id="71" w:name="_Toc194386225"/>
      <w:r w:rsidRPr="0068676A">
        <w:t>На счета клиентов, заключивших в 2024 году договор долгосрочных сбережений и оформивших заявления о единовременном взносе, зачислены средства, ранее учитываемые на пенсионных счетах накопительной пенсии. Результаты отражены в Личном кабинете на сайте Фонда.</w:t>
      </w:r>
      <w:bookmarkEnd w:id="71"/>
    </w:p>
    <w:p w14:paraId="098F84B3" w14:textId="77777777" w:rsidR="00793B21" w:rsidRPr="0068676A" w:rsidRDefault="00793B21" w:rsidP="00793B21">
      <w:r w:rsidRPr="0068676A">
        <w:t>Напоминаем, что перевод пенсионных накоплений в договор долгосрочных сбережений, позволит распорядиться средствами на более комфортных условиях, в том числе, получить средства в особых жизненных ситуациях или назначить по выбору гражданина выплату в течение определенного срока от 5 лет.</w:t>
      </w:r>
    </w:p>
    <w:p w14:paraId="61E286DD" w14:textId="77777777" w:rsidR="00793B21" w:rsidRPr="0068676A" w:rsidRDefault="00793B21" w:rsidP="00793B21">
      <w:r w:rsidRPr="0068676A">
        <w:t>Клиенты АО НПФ ПСБ, имеющие договор об обязательном пенсионном страховании и заключившие договор долгосрочных сбережений, могут подать заявление о единовременном взносе до 31 декабря 2025 года. Ознакомиться с условиями перевода пенсионных накоплений в АО НПФ ПСБ и условиями программы долгосрочных сбережений .</w:t>
      </w:r>
    </w:p>
    <w:p w14:paraId="4A5CC332" w14:textId="77777777" w:rsidR="00793B21" w:rsidRPr="0068676A" w:rsidRDefault="00793B21" w:rsidP="00793B21">
      <w:hyperlink r:id="rId19" w:history="1">
        <w:r w:rsidRPr="0068676A">
          <w:rPr>
            <w:rStyle w:val="a3"/>
          </w:rPr>
          <w:t>http://pbroker.ru/?p=79874</w:t>
        </w:r>
      </w:hyperlink>
      <w:r w:rsidRPr="0068676A">
        <w:t xml:space="preserve"> </w:t>
      </w:r>
    </w:p>
    <w:p w14:paraId="63B9391E" w14:textId="77777777" w:rsidR="00A512FB" w:rsidRPr="0068676A" w:rsidRDefault="00A512FB" w:rsidP="00A512FB">
      <w:pPr>
        <w:pStyle w:val="2"/>
      </w:pPr>
      <w:bookmarkStart w:id="72" w:name="a5"/>
      <w:bookmarkStart w:id="73" w:name="_Toc194386226"/>
      <w:bookmarkEnd w:id="69"/>
      <w:bookmarkEnd w:id="72"/>
      <w:r w:rsidRPr="0068676A">
        <w:t>НПФ Благосостояние, 31.03.2025, Заключить договор долгосрочных сбережений можно онлайн</w:t>
      </w:r>
      <w:bookmarkEnd w:id="73"/>
    </w:p>
    <w:p w14:paraId="53D11993" w14:textId="77777777" w:rsidR="00A512FB" w:rsidRPr="0068676A" w:rsidRDefault="00A512FB" w:rsidP="00A379F9">
      <w:pPr>
        <w:pStyle w:val="3"/>
      </w:pPr>
      <w:bookmarkStart w:id="74" w:name="_Toc194386227"/>
      <w:r w:rsidRPr="0068676A">
        <w:t xml:space="preserve">Клиенты НПФ </w:t>
      </w:r>
      <w:r w:rsidR="00A379F9">
        <w:t>«</w:t>
      </w:r>
      <w:r w:rsidRPr="0068676A">
        <w:t>БЛАГОСОСТОЯНИЕ</w:t>
      </w:r>
      <w:r w:rsidR="00A379F9">
        <w:t>»</w:t>
      </w:r>
      <w:r w:rsidRPr="0068676A">
        <w:t xml:space="preserve"> могут заключить договор по программе долгосрочных сбережений (ПДС) онлайн. Новая функция доступна в личном кабинете на сайте фонда при авторизации через портал </w:t>
      </w:r>
      <w:r w:rsidR="00A379F9">
        <w:t>«</w:t>
      </w:r>
      <w:r w:rsidRPr="0068676A">
        <w:t>Госуслуги</w:t>
      </w:r>
      <w:r w:rsidR="00A379F9">
        <w:t>»</w:t>
      </w:r>
      <w:r w:rsidRPr="0068676A">
        <w:t>.</w:t>
      </w:r>
      <w:bookmarkEnd w:id="74"/>
    </w:p>
    <w:p w14:paraId="17CF08E7" w14:textId="77777777" w:rsidR="00A512FB" w:rsidRPr="0068676A" w:rsidRDefault="00A512FB" w:rsidP="00A512FB">
      <w:r w:rsidRPr="0068676A">
        <w:t xml:space="preserve">Программа долгосрочных сбережений - новый формат накопления с государственной поддержкой и налоговыми льготами. Сбережения могут формироваться сразу из нескольких источников: средства пенсионных накоплений по обязательному пенсионному страхованию (ОПС), софинансирование личных взносов от государства в сумме до 360 тыс. рублей, реинвестирование налогового вычета с личных взносов на счет по программе и ежегодный доход от НПФ </w:t>
      </w:r>
      <w:r w:rsidR="00A379F9">
        <w:t>«</w:t>
      </w:r>
      <w:r w:rsidRPr="0068676A">
        <w:t>БЛАГОСОСТОЯНИЕ</w:t>
      </w:r>
      <w:r w:rsidR="00A379F9">
        <w:t>»</w:t>
      </w:r>
      <w:r w:rsidRPr="0068676A">
        <w:t>.</w:t>
      </w:r>
    </w:p>
    <w:p w14:paraId="7C9539FD" w14:textId="77777777" w:rsidR="00A512FB" w:rsidRPr="0068676A" w:rsidRDefault="00A512FB" w:rsidP="00A512FB">
      <w:r w:rsidRPr="0068676A">
        <w:t>Накопленные в ПДС средства выплачиваются после 15 лет участия в программе или при достижении прежнего пенсионного возраста 55/60 лет (в зависимости от того, что наступит раньше). Также можно получить сбережения досрочно, в случае особых жизненных ситуаций.</w:t>
      </w:r>
    </w:p>
    <w:p w14:paraId="03DEA855" w14:textId="77777777" w:rsidR="00A512FB" w:rsidRPr="0068676A" w:rsidRDefault="00A379F9" w:rsidP="00A512FB">
      <w:r>
        <w:t>«</w:t>
      </w:r>
      <w:r w:rsidR="00A512FB" w:rsidRPr="0068676A">
        <w:t xml:space="preserve">Фонд обслуживает свыше миллиона человек по программам негосударственного пенсионного обеспечения. Наши клиенты копят средства в фонде самостоятельно или при финансовой поддержке своих работодателей (в рамках корпоративных пенсионных систем). Накопление средств еще и с софинансированием от государства в ПДС дает им возможность увеличить общий размер своих сбережений, что положительно скажется на доходе, который человек будет получать в старшем возрасте, - отмечает Максим Элик, первый заместитель генерального директора НПФ </w:t>
      </w:r>
      <w:r>
        <w:lastRenderedPageBreak/>
        <w:t>«</w:t>
      </w:r>
      <w:r w:rsidR="00A512FB" w:rsidRPr="0068676A">
        <w:t>БЛАГОСОСТОЯНИЕ</w:t>
      </w:r>
      <w:r>
        <w:t>»</w:t>
      </w:r>
      <w:r w:rsidR="00A512FB" w:rsidRPr="0068676A">
        <w:t>, - Для удобства наших клиентов и экономии их времени мы открыли возможность заключить договор с фондом по программе долгосрочных сбережений дистанционно - в личном кабинете, в котором уже есть информация об их пенсионных счетах и различные полезные функции, включая возможность назначения выплат</w:t>
      </w:r>
      <w:r>
        <w:t>»</w:t>
      </w:r>
      <w:r w:rsidR="00A512FB" w:rsidRPr="0068676A">
        <w:t>.</w:t>
      </w:r>
    </w:p>
    <w:p w14:paraId="0FEC7D74" w14:textId="77777777" w:rsidR="00A512FB" w:rsidRPr="0068676A" w:rsidRDefault="00A512FB" w:rsidP="00A512FB">
      <w:r w:rsidRPr="0068676A">
        <w:t>Заключение договора долгосрочных сбережений онлайн занимает несколько минут. После авторизации в личном кабинете клиентам необходимо подтвердить достоверность сведений, которые автоматически поступают из учетной записи на госуслугах, и ввести код из смс - он придет на номер, указанный при регистрации в личном кабинете клиента фонда. Уведомление о заключении договора поступит на телефон и электронную почту.</w:t>
      </w:r>
    </w:p>
    <w:p w14:paraId="7E9583EF" w14:textId="77777777" w:rsidR="00A512FB" w:rsidRPr="0068676A" w:rsidRDefault="00A512FB" w:rsidP="00A512FB">
      <w:r w:rsidRPr="0068676A">
        <w:t xml:space="preserve">Альтернативный вариант предусмотрен для тех, кто пока не является клиентом НПФ </w:t>
      </w:r>
      <w:r w:rsidR="00A379F9">
        <w:t>«</w:t>
      </w:r>
      <w:r w:rsidRPr="0068676A">
        <w:t>БЛАГОСОСТОЯНИЕ</w:t>
      </w:r>
      <w:r w:rsidR="00A379F9">
        <w:t>»</w:t>
      </w:r>
      <w:r w:rsidRPr="0068676A">
        <w:t>. Они могут получить доступ к форме заключения договора долгосрочных сбережений, позвонив специалисту контакт-центра фонда.</w:t>
      </w:r>
    </w:p>
    <w:p w14:paraId="48F35BE3" w14:textId="77777777" w:rsidR="00A512FB" w:rsidRPr="0068676A" w:rsidRDefault="00A512FB" w:rsidP="00A512FB">
      <w:r w:rsidRPr="0068676A">
        <w:t>Перед заключением договора пользователи могут сделать предварительный расчет размера своих будущих сбережений в калькуляторе на сайте фонда. Это позволит спрогнозировать сумму накопленных средств при разных параметрах и подобрать оптимальный вариант участия в ПДС.</w:t>
      </w:r>
    </w:p>
    <w:p w14:paraId="3B18FB3E" w14:textId="77777777" w:rsidR="00A512FB" w:rsidRPr="0068676A" w:rsidRDefault="00A512FB" w:rsidP="00A512FB">
      <w:r w:rsidRPr="0068676A">
        <w:t xml:space="preserve">Средства клиентов НПФ </w:t>
      </w:r>
      <w:r w:rsidR="00A379F9">
        <w:t>«</w:t>
      </w:r>
      <w:r w:rsidRPr="0068676A">
        <w:t>БЛАГОСОСТОЯНИЕ</w:t>
      </w:r>
      <w:r w:rsidR="00A379F9">
        <w:t>»</w:t>
      </w:r>
      <w:r w:rsidRPr="0068676A">
        <w:t xml:space="preserve"> по программе долгосрочных сбережений защищены государством: сумма личных взносов и инвестиционный доход по ним застрахованы до 2,8 млн рублей. Сверх этого лимита в фактическом размере гарантирована сумма государственного софинансирования и пенсионных накоплений по ОПС, переведенных в программу, а также инвестиционный доход на эти средства.</w:t>
      </w:r>
    </w:p>
    <w:p w14:paraId="486B42F4" w14:textId="77777777" w:rsidR="00A512FB" w:rsidRPr="0068676A" w:rsidRDefault="00A512FB" w:rsidP="00A512FB">
      <w:hyperlink r:id="rId20" w:history="1">
        <w:r w:rsidRPr="0068676A">
          <w:rPr>
            <w:rStyle w:val="a3"/>
          </w:rPr>
          <w:t>https://npfb.ru/o-fonde/mediatsentr/?ELEMENT_ID=9802</w:t>
        </w:r>
      </w:hyperlink>
      <w:r w:rsidRPr="0068676A">
        <w:t xml:space="preserve"> </w:t>
      </w:r>
    </w:p>
    <w:p w14:paraId="55F464C7" w14:textId="77777777" w:rsidR="00912A73" w:rsidRPr="0068676A" w:rsidRDefault="00912A73" w:rsidP="00912A73">
      <w:pPr>
        <w:pStyle w:val="2"/>
      </w:pPr>
      <w:bookmarkStart w:id="75" w:name="_Hlk194385980"/>
      <w:bookmarkStart w:id="76" w:name="_Toc194386228"/>
      <w:r w:rsidRPr="0068676A">
        <w:t>belregion.ru, 31.03.2025, Белгородская область – лидер по Программе долгосрочных сбережений в ЦФО</w:t>
      </w:r>
      <w:bookmarkEnd w:id="76"/>
    </w:p>
    <w:p w14:paraId="1BCB13D7" w14:textId="77777777" w:rsidR="00912A73" w:rsidRPr="0068676A" w:rsidRDefault="00912A73" w:rsidP="00A379F9">
      <w:pPr>
        <w:pStyle w:val="3"/>
      </w:pPr>
      <w:bookmarkStart w:id="77" w:name="_Toc194386229"/>
      <w:r w:rsidRPr="0068676A">
        <w:t>На заседании Координационного совета при губернаторе Белгородской области по повышению финансовой грамотности населения подвели итоги работы за 2024 год.</w:t>
      </w:r>
      <w:bookmarkEnd w:id="77"/>
    </w:p>
    <w:p w14:paraId="58C4E802" w14:textId="77777777" w:rsidR="00912A73" w:rsidRPr="0068676A" w:rsidRDefault="00912A73" w:rsidP="00912A73">
      <w:r w:rsidRPr="0068676A">
        <w:t xml:space="preserve">Открыла заседание министр финансов и бюджетной политики Белгородской области Наталья Шаролапова, которая особо отметила участие в нём представителя ФГБУ </w:t>
      </w:r>
      <w:r w:rsidR="00A379F9">
        <w:t>«</w:t>
      </w:r>
      <w:r w:rsidRPr="0068676A">
        <w:t>Научно-исследовательский финансовый институт Министерства финансов Российской Федерации</w:t>
      </w:r>
      <w:r w:rsidR="00A379F9">
        <w:t>»</w:t>
      </w:r>
      <w:r w:rsidRPr="0068676A">
        <w:t xml:space="preserve"> (далее - НИФИ), а также всех 22 муниципальных образований региона.</w:t>
      </w:r>
    </w:p>
    <w:p w14:paraId="15058AD1" w14:textId="77777777" w:rsidR="00912A73" w:rsidRPr="0068676A" w:rsidRDefault="00912A73" w:rsidP="00912A73">
      <w:r w:rsidRPr="0068676A">
        <w:t>Исполняющий обязанности руководителя Дирекции финансовой грамотности НИФИ Николай Дмитриев обозначил цели, задачи и роль регионов в реализации плана работы по финансовому просвещению в нашей стране на 2025 год.</w:t>
      </w:r>
    </w:p>
    <w:p w14:paraId="10AB3198" w14:textId="77777777" w:rsidR="00912A73" w:rsidRPr="0068676A" w:rsidRDefault="00912A73" w:rsidP="00912A73">
      <w:r w:rsidRPr="0068676A">
        <w:t>Об основных результатах деятельности в этой сфере в Белгородской области в 2024 году и планах работы по формированию финансовой культуры жителей региона на 2025 год рассказала министр финансов и бюджетной политики Белгородской области Наталья Шаролапова.</w:t>
      </w:r>
    </w:p>
    <w:p w14:paraId="129A5A81" w14:textId="77777777" w:rsidR="00912A73" w:rsidRPr="0068676A" w:rsidRDefault="00912A73" w:rsidP="00912A73">
      <w:r w:rsidRPr="0068676A">
        <w:lastRenderedPageBreak/>
        <w:t>Управляющий Отделением по Белгородской области Главного управления Центрального Банка Российской Федерации по Центральному федеральному округу Андрей Беленко проинформировал об итогах реализации всероссийских проектов Банка России по повышению финансовой грамотности населения и результатах работы белгородского отделения Банка России.</w:t>
      </w:r>
    </w:p>
    <w:p w14:paraId="468EC8E0" w14:textId="77777777" w:rsidR="00912A73" w:rsidRPr="0068676A" w:rsidRDefault="00912A73" w:rsidP="00912A73">
      <w:r w:rsidRPr="0068676A">
        <w:t>В ходе заседания также обсудили вопросы борьбы с финансовыми мошенниками, рассказали об актуальных способах дистанционных мошенничеств и способах борьбы с ними.</w:t>
      </w:r>
    </w:p>
    <w:p w14:paraId="6EBD1430" w14:textId="77777777" w:rsidR="00912A73" w:rsidRPr="0068676A" w:rsidRDefault="00912A73" w:rsidP="00912A73">
      <w:r w:rsidRPr="0068676A">
        <w:t xml:space="preserve">Отдельное внимание уделили актуальной сейчас теме финансовой грамотности для участников СВО, ветеранов СВО и членов их семей. Опытом филиала Государственного фонда </w:t>
      </w:r>
      <w:r w:rsidR="00A379F9">
        <w:t>«</w:t>
      </w:r>
      <w:r w:rsidRPr="0068676A">
        <w:t>Защитники Отечества</w:t>
      </w:r>
      <w:r w:rsidR="00A379F9">
        <w:t>»</w:t>
      </w:r>
      <w:r w:rsidRPr="0068676A">
        <w:t xml:space="preserve"> по Белгородской области поделилась руководитель филиала Анна Кочерова.</w:t>
      </w:r>
    </w:p>
    <w:p w14:paraId="66BC54F8" w14:textId="77777777" w:rsidR="00912A73" w:rsidRPr="0068676A" w:rsidRDefault="00912A73" w:rsidP="00912A73">
      <w:r w:rsidRPr="0068676A">
        <w:t xml:space="preserve">Татьяна Стригунова, заместитель управляющего Отделением Фонда пенсионного и социального страхования РФ по Белгородской области, доложила о ходе реализации социального проекта </w:t>
      </w:r>
      <w:r w:rsidR="00A379F9">
        <w:t>«</w:t>
      </w:r>
      <w:r w:rsidRPr="0068676A">
        <w:t>Алфавит выплат и пособий на детей: от беременности до совершеннолетия</w:t>
      </w:r>
      <w:r w:rsidR="00A379F9">
        <w:t>»</w:t>
      </w:r>
      <w:r w:rsidRPr="0068676A">
        <w:t xml:space="preserve">. </w:t>
      </w:r>
    </w:p>
    <w:p w14:paraId="62149EB6" w14:textId="77777777" w:rsidR="00912A73" w:rsidRPr="0068676A" w:rsidRDefault="00912A73" w:rsidP="00912A73">
      <w:hyperlink r:id="rId21" w:history="1">
        <w:r w:rsidRPr="0068676A">
          <w:rPr>
            <w:rStyle w:val="a3"/>
          </w:rPr>
          <w:t>https://belregion.ru/press/news/index.php</w:t>
        </w:r>
      </w:hyperlink>
      <w:r w:rsidRPr="0068676A">
        <w:t xml:space="preserve"> </w:t>
      </w:r>
    </w:p>
    <w:p w14:paraId="4C19862E" w14:textId="77777777" w:rsidR="007B0003" w:rsidRPr="0068676A" w:rsidRDefault="007B0003" w:rsidP="007B0003">
      <w:pPr>
        <w:pStyle w:val="2"/>
      </w:pPr>
      <w:bookmarkStart w:id="78" w:name="_Toc194386230"/>
      <w:bookmarkEnd w:id="75"/>
      <w:r w:rsidRPr="0068676A">
        <w:t xml:space="preserve">Коммерсантъ Екатеринбург, 31.03.2025, </w:t>
      </w:r>
      <w:r w:rsidR="00AD33ED" w:rsidRPr="0068676A">
        <w:t>В екатеринбургском метро с 1 апреля появится вагон финансовой грамотности</w:t>
      </w:r>
      <w:bookmarkEnd w:id="78"/>
    </w:p>
    <w:p w14:paraId="0A3D794B" w14:textId="77777777" w:rsidR="007B0003" w:rsidRPr="0068676A" w:rsidRDefault="007B0003" w:rsidP="00A379F9">
      <w:pPr>
        <w:pStyle w:val="3"/>
      </w:pPr>
      <w:bookmarkStart w:id="79" w:name="_Toc194386231"/>
      <w:r w:rsidRPr="0068676A">
        <w:t>С 1 апреля в екатеринбургском метро начнет курсировать состав с образовательным вагоном, посвященным основам финансовой грамотности, сообщили в Уральском ГУ Банка России. Вагон разделен на три зоны с финансовыми советами для детей, взрослых и пенсионеров. Пассажиры смогут узнать о программе долгосрочных сбережений, самозапретах на кредиты, страховании, вкладах и инвестициях. Пройти бесплатные курсы и сыграть в игры по финансовой грамотности.</w:t>
      </w:r>
      <w:bookmarkEnd w:id="79"/>
    </w:p>
    <w:p w14:paraId="7362D8E8" w14:textId="77777777" w:rsidR="007B0003" w:rsidRPr="0068676A" w:rsidRDefault="007B0003" w:rsidP="007B0003">
      <w:r w:rsidRPr="0068676A">
        <w:t>В оформлении вагона использованы образы Хозяйки Медной горы и змейки из сказов Павла Бажова в современной стилистической концепции.</w:t>
      </w:r>
    </w:p>
    <w:p w14:paraId="322831FF" w14:textId="77777777" w:rsidR="007B0003" w:rsidRPr="0068676A" w:rsidRDefault="00A379F9" w:rsidP="007B0003">
      <w:r>
        <w:t>«</w:t>
      </w:r>
      <w:r w:rsidR="007B0003" w:rsidRPr="0068676A">
        <w:t>Наша цель — сделать знания доступными каждому. Одним из наиболее востребованных видов транспорта в Екатеринбурге является метро, которым ежедневно пользуется около пяти тыс. человек</w:t>
      </w:r>
      <w:r>
        <w:t>»</w:t>
      </w:r>
      <w:r w:rsidR="007B0003" w:rsidRPr="0068676A">
        <w:t>,— отметила начальник Уральского ГУ Банка России Марина Мясникова.</w:t>
      </w:r>
    </w:p>
    <w:p w14:paraId="4B12C4E6" w14:textId="77777777" w:rsidR="007B0003" w:rsidRPr="0068676A" w:rsidRDefault="007B0003" w:rsidP="007B0003">
      <w:r w:rsidRPr="0068676A">
        <w:t>Состав с образовательным вагоном будет курсировать в метро в течение апреля.</w:t>
      </w:r>
    </w:p>
    <w:p w14:paraId="2A188D6A" w14:textId="77777777" w:rsidR="00111D7C" w:rsidRPr="0068676A" w:rsidRDefault="007B0003" w:rsidP="007B0003">
      <w:hyperlink r:id="rId22" w:history="1">
        <w:r w:rsidRPr="0068676A">
          <w:rPr>
            <w:rStyle w:val="a3"/>
          </w:rPr>
          <w:t>https://www.kommersant.ru/doc/7621534</w:t>
        </w:r>
      </w:hyperlink>
    </w:p>
    <w:p w14:paraId="0AF5D787" w14:textId="77777777" w:rsidR="007B0003" w:rsidRPr="0068676A" w:rsidRDefault="007B0003" w:rsidP="007B0003"/>
    <w:p w14:paraId="145A1C7B" w14:textId="77777777" w:rsidR="00111D7C" w:rsidRPr="0068676A" w:rsidRDefault="00111D7C" w:rsidP="00111D7C">
      <w:pPr>
        <w:pStyle w:val="10"/>
      </w:pPr>
      <w:bookmarkStart w:id="80" w:name="_Toc165991074"/>
      <w:bookmarkStart w:id="81" w:name="_Toc194386232"/>
      <w:r w:rsidRPr="0068676A">
        <w:lastRenderedPageBreak/>
        <w:t>Новости развития системы обязательного пенсионного страхования и страховой пенсии</w:t>
      </w:r>
      <w:bookmarkEnd w:id="63"/>
      <w:bookmarkEnd w:id="64"/>
      <w:bookmarkEnd w:id="65"/>
      <w:bookmarkEnd w:id="80"/>
      <w:bookmarkEnd w:id="81"/>
    </w:p>
    <w:p w14:paraId="60034444" w14:textId="77777777" w:rsidR="00FE6736" w:rsidRPr="0068676A" w:rsidRDefault="00FE6736" w:rsidP="00FE6736">
      <w:pPr>
        <w:pStyle w:val="2"/>
      </w:pPr>
      <w:bookmarkStart w:id="82" w:name="a6"/>
      <w:bookmarkStart w:id="83" w:name="_Toc194386233"/>
      <w:bookmarkEnd w:id="82"/>
      <w:r w:rsidRPr="0068676A">
        <w:t>Парламентская газета, 31.03.2025, Минтруд предложил утвердить коэффициент для доплат к пенсиям летчиков и шахтеров</w:t>
      </w:r>
      <w:bookmarkEnd w:id="83"/>
    </w:p>
    <w:p w14:paraId="785EDDA2" w14:textId="77777777" w:rsidR="00FE6736" w:rsidRPr="0068676A" w:rsidRDefault="00FE6736" w:rsidP="00A379F9">
      <w:pPr>
        <w:pStyle w:val="3"/>
      </w:pPr>
      <w:bookmarkStart w:id="84" w:name="_Toc194386234"/>
      <w:r w:rsidRPr="0068676A">
        <w:t>Министерство труда и социальной защиты предложило утвердить коэффициент роста зарплат, используемый при начислении доплат к пенсиям летчиков и шахтеров, следует из проекта постановления, размещенного для общественного обсуждения на портале проектов нормативных актов. Данный показатель необходим для расчета их соцобеспечения.</w:t>
      </w:r>
      <w:bookmarkEnd w:id="84"/>
    </w:p>
    <w:p w14:paraId="6A69967F" w14:textId="77777777" w:rsidR="00FE6736" w:rsidRPr="0068676A" w:rsidRDefault="00FE6736" w:rsidP="00FE6736">
      <w:r w:rsidRPr="0068676A">
        <w:t>Сейчас размер доплаты к пенсии членам летных экипажей воздушных судов и отдельным категориям работников организаций угольной промышленности определяется по специальной формуле с учетом утверждаемого Правительством годового индекса роста среднемесячной зарплаты в РФ.</w:t>
      </w:r>
    </w:p>
    <w:p w14:paraId="6FBF6FB5" w14:textId="77777777" w:rsidR="00FE6736" w:rsidRPr="0068676A" w:rsidRDefault="00FE6736" w:rsidP="00FE6736">
      <w:r w:rsidRPr="0068676A">
        <w:t>В Минтруде пояснили, что представленный документ носит технический характер. Непосредственно на размер доплаты к пенсиям индекс роста среднемесячной зарплаты не влияет - это не индексация, указали в министерстве. Данный показатель необходим лишь для расчета дополнительного социального обеспечения для летчиков и шахтеров.</w:t>
      </w:r>
    </w:p>
    <w:p w14:paraId="1E2D7056" w14:textId="77777777" w:rsidR="00FE6736" w:rsidRPr="0068676A" w:rsidRDefault="00FE6736" w:rsidP="00FE6736">
      <w:r w:rsidRPr="0068676A">
        <w:t>Отмечается, что доплата производится за счет поступивших в Социальный фонд дополнительно к основному тарифу сумм взносов, уплачиваемых работодателями за летчиков и шахтеров. При этом в расчете доплаты используются несколько показателей, в том числе и среднемесячная зарплата. Темп роста среднемесячной начисленной заработной платы за 2024 год составил 118,3%. Поэтому предлагается утвердить индекс роста среднемесячной заработной платы в стране за 2024 год в размере 1,183.</w:t>
      </w:r>
    </w:p>
    <w:p w14:paraId="503B5734" w14:textId="77777777" w:rsidR="00FE6736" w:rsidRPr="0068676A" w:rsidRDefault="00FE6736" w:rsidP="00FE6736">
      <w:hyperlink r:id="rId23" w:history="1">
        <w:r w:rsidRPr="0068676A">
          <w:rPr>
            <w:rStyle w:val="a3"/>
          </w:rPr>
          <w:t>https://www.pnp.ru/social/mintrud-predlozhil-utverdit-koefficient-dlya-doplat-k-pensiyam-letchikov-i-shakhterov.html</w:t>
        </w:r>
      </w:hyperlink>
      <w:r w:rsidRPr="0068676A">
        <w:t xml:space="preserve"> </w:t>
      </w:r>
    </w:p>
    <w:p w14:paraId="0F8D3611" w14:textId="77777777" w:rsidR="0068676A" w:rsidRPr="0068676A" w:rsidRDefault="0068676A" w:rsidP="0068676A">
      <w:pPr>
        <w:pStyle w:val="2"/>
      </w:pPr>
      <w:bookmarkStart w:id="85" w:name="_Toc194386235"/>
      <w:r w:rsidRPr="0068676A">
        <w:t>Российская газета, 01.04.2025, Увеличатся социальные пенсии</w:t>
      </w:r>
      <w:bookmarkEnd w:id="85"/>
    </w:p>
    <w:p w14:paraId="375FEB4A" w14:textId="77777777" w:rsidR="0068676A" w:rsidRPr="0068676A" w:rsidRDefault="0068676A" w:rsidP="00A379F9">
      <w:pPr>
        <w:pStyle w:val="3"/>
      </w:pPr>
      <w:bookmarkStart w:id="86" w:name="_Toc194386236"/>
      <w:r w:rsidRPr="0068676A">
        <w:t>Социальные пенсии, которые ежегодно индексируются с 1 апреля, повышаются на 14,75%. Как пояснил глава Минтруда России Антон Котяков, увеличение социальных пенсий и выплат по государственному пенсионному обеспечению позволит повысить доходы для 4,2 млн человек.</w:t>
      </w:r>
      <w:bookmarkEnd w:id="86"/>
    </w:p>
    <w:p w14:paraId="75D249CD" w14:textId="77777777" w:rsidR="0068676A" w:rsidRPr="0068676A" w:rsidRDefault="0068676A" w:rsidP="0068676A">
      <w:r w:rsidRPr="0068676A">
        <w:t xml:space="preserve">С 1 апреля 2025 года социальные пенсии вырастут более чем у 3,5 млн россиян. Еще около 700 тыс. человек получат проиндексированные пенсии по государственному пенсионному обеспечению. Такие пенсии, в частности, получают участники Великой Отечественной войны, граждане, награжденные знаками </w:t>
      </w:r>
      <w:r w:rsidR="00A379F9">
        <w:t>«</w:t>
      </w:r>
      <w:r w:rsidRPr="0068676A">
        <w:t>Жителю блокадного Ленинграда</w:t>
      </w:r>
      <w:r w:rsidR="00A379F9">
        <w:t>»</w:t>
      </w:r>
      <w:r w:rsidRPr="0068676A">
        <w:t xml:space="preserve">, </w:t>
      </w:r>
      <w:r w:rsidR="00A379F9">
        <w:t>«</w:t>
      </w:r>
      <w:r w:rsidRPr="0068676A">
        <w:t>Житель осажденного Севастополя</w:t>
      </w:r>
      <w:r w:rsidR="00A379F9">
        <w:t>»</w:t>
      </w:r>
      <w:r w:rsidRPr="0068676A">
        <w:t xml:space="preserve"> и </w:t>
      </w:r>
      <w:r w:rsidR="00A379F9">
        <w:t>«</w:t>
      </w:r>
      <w:r w:rsidRPr="0068676A">
        <w:t>Житель осажденного Сталинграда</w:t>
      </w:r>
      <w:r w:rsidR="00A379F9">
        <w:t>»</w:t>
      </w:r>
      <w:r w:rsidRPr="0068676A">
        <w:t xml:space="preserve">, граждане, пострадавшие в результате радиационных или техногенных </w:t>
      </w:r>
      <w:r w:rsidRPr="0068676A">
        <w:lastRenderedPageBreak/>
        <w:t>катастроф и члены их семей, граждане из числа работников летно-испытательного состава и другие.</w:t>
      </w:r>
    </w:p>
    <w:p w14:paraId="1F662819" w14:textId="77777777" w:rsidR="0068676A" w:rsidRPr="0068676A" w:rsidRDefault="0068676A" w:rsidP="0068676A">
      <w:r w:rsidRPr="0068676A">
        <w:t>Социальные пенсии, как напоминает профессор Финансового университета при правительстве РФ Александр Сафонов, назначаются на пять лет позже страховых тем людям, у которых нет достаточного стажа и пенсионных коэффициентов для установления страховой пенсии по старости. Или тех, которые работали без официального трудоустройства. Их средний размер примерно в два раза ниже страховых.</w:t>
      </w:r>
    </w:p>
    <w:p w14:paraId="2D1D0CD7" w14:textId="77777777" w:rsidR="0068676A" w:rsidRPr="0068676A" w:rsidRDefault="00A379F9" w:rsidP="0068676A">
      <w:r>
        <w:t>«</w:t>
      </w:r>
      <w:r w:rsidR="0068676A" w:rsidRPr="0068676A">
        <w:t>Апрельская индексация станет уже третьим повышением выплат пенсионерам с начала года. В январе были увеличены страховые пенсии, в феврале - ряд социальных выплат, а сейчас мы индексируем государственные пенсии на 14,75%. Проведенные ранее индексации коснулись свыше 38 млн получателей страховых пенсий, а теперь еще 4,2 млн пенсионеров смогут получать более высокие выплаты, что особенно важно для людей с инвалидностью и потерявших кормильца</w:t>
      </w:r>
      <w:r>
        <w:t>»</w:t>
      </w:r>
      <w:r w:rsidR="0068676A" w:rsidRPr="0068676A">
        <w:t>, - отметил председатель Социального фонда России Сергей Чирков.</w:t>
      </w:r>
    </w:p>
    <w:p w14:paraId="4E827211" w14:textId="77777777" w:rsidR="0068676A" w:rsidRPr="0068676A" w:rsidRDefault="0068676A" w:rsidP="0068676A">
      <w:r w:rsidRPr="0068676A">
        <w:t>Страховые пенсии неработающих пенсионеров проиндексированы с 1 января 2025 года на 7,3% и с 1 февраля 2025 до уровня 9,5%. Стоимость одного пенсионного коэффициента в 2025 году составила 145,69 руб., размер фиксированной выплаты к страховой пенсии - 8907,7 руб. Страховые выплаты пенсионерам стали больше в среднем на 2,4 тыс. руб. в месяц и составили 25 тыс. руб.</w:t>
      </w:r>
    </w:p>
    <w:p w14:paraId="7D5EC778" w14:textId="77777777" w:rsidR="0068676A" w:rsidRPr="0068676A" w:rsidRDefault="0068676A" w:rsidP="0068676A">
      <w:r w:rsidRPr="0068676A">
        <w:t>В феврале Социальный фонд также проиндексировал на 9,5% ряд социальных выплат, предоставляемых миллионам пенсионеров. Повышенные пособия стали получать люди с инвалидностью, ветераны боевых действий, участники Великой Отечественной войны и многие другие.</w:t>
      </w:r>
    </w:p>
    <w:p w14:paraId="381749DE" w14:textId="77777777" w:rsidR="0068676A" w:rsidRPr="0068676A" w:rsidRDefault="0068676A" w:rsidP="0068676A">
      <w:r w:rsidRPr="0068676A">
        <w:t>Средний размер социальной пенсии после индексации вырастет до 15,5 тыс. руб. Социальная пенсия детям-инвалидам в среднем составит порядка 22 тыс. руб. Проиндексированные выплаты поступят пенсионерам в апреле по обычному графику доставки.</w:t>
      </w:r>
    </w:p>
    <w:p w14:paraId="7079AC7A" w14:textId="77777777" w:rsidR="0068676A" w:rsidRPr="0068676A" w:rsidRDefault="0068676A" w:rsidP="0068676A">
      <w:r w:rsidRPr="0068676A">
        <w:t xml:space="preserve">ЦИФРА </w:t>
      </w:r>
    </w:p>
    <w:p w14:paraId="06DAB491" w14:textId="77777777" w:rsidR="0068676A" w:rsidRDefault="0068676A" w:rsidP="0068676A">
      <w:r w:rsidRPr="0068676A">
        <w:t xml:space="preserve">15,5 тысячи рублей составит средний размер социальной пенсии после индексации. </w:t>
      </w:r>
    </w:p>
    <w:p w14:paraId="0F4DD60D" w14:textId="77777777" w:rsidR="00060AA8" w:rsidRDefault="00060AA8" w:rsidP="00060AA8">
      <w:pPr>
        <w:pStyle w:val="2"/>
      </w:pPr>
      <w:bookmarkStart w:id="87" w:name="_Toc194386237"/>
      <w:r>
        <w:t>Парламентская газета, 31.03.2025, С 1 апреля у некоторых россиян вырастут пенсии</w:t>
      </w:r>
      <w:bookmarkEnd w:id="87"/>
    </w:p>
    <w:p w14:paraId="38196D1E" w14:textId="77777777" w:rsidR="00060AA8" w:rsidRDefault="00060AA8" w:rsidP="00A379F9">
      <w:pPr>
        <w:pStyle w:val="3"/>
      </w:pPr>
      <w:bookmarkStart w:id="88" w:name="_Toc194386238"/>
      <w:r>
        <w:t xml:space="preserve">Социальные пенсии с 1 апреля 2025 года проиндексируют на 14,75 процента. Такие выплаты получают люди, у которых нет трудового стажа, инвалиды и россияне, потерявшие кормильца. С этой же даты увеличат выплаты еще для нескольких категорий льготников, в их числе для участников Великой Отечественной войны. В целом индексация затронет почти 4,2 миллиона человек. Кому ждать прибавку к пенсии, узнала </w:t>
      </w:r>
      <w:r w:rsidR="00A379F9">
        <w:t>«</w:t>
      </w:r>
      <w:r>
        <w:t>Парламентская газета</w:t>
      </w:r>
      <w:r w:rsidR="00A379F9">
        <w:t>»</w:t>
      </w:r>
      <w:r>
        <w:t>.</w:t>
      </w:r>
      <w:bookmarkEnd w:id="88"/>
    </w:p>
    <w:p w14:paraId="427BDACF" w14:textId="77777777" w:rsidR="00060AA8" w:rsidRDefault="00060AA8" w:rsidP="00060AA8">
      <w:r>
        <w:t>Инвалидам и иждивенцам</w:t>
      </w:r>
    </w:p>
    <w:p w14:paraId="248618E8" w14:textId="77777777" w:rsidR="00060AA8" w:rsidRDefault="00060AA8" w:rsidP="00060AA8">
      <w:r>
        <w:lastRenderedPageBreak/>
        <w:t>Социальные пенсии ежегодно индексируют 1 апреля с учетом темпов роста прожиточного минимума пенсионера за прошедший год. В 2025 году выплаты увеличат на 14,75 процента. Соответствующее постановление Правительства 10 марта опубликовано на официальном портале нормативных правовых актов.</w:t>
      </w:r>
    </w:p>
    <w:p w14:paraId="477650BA" w14:textId="77777777" w:rsidR="00060AA8" w:rsidRDefault="00060AA8" w:rsidP="00060AA8">
      <w:r>
        <w:t xml:space="preserve">Социальные пенсии могут назначать: </w:t>
      </w:r>
    </w:p>
    <w:p w14:paraId="2103BE3F" w14:textId="77777777" w:rsidR="00060AA8" w:rsidRDefault="00060AA8" w:rsidP="00060AA8">
      <w:r>
        <w:t>•</w:t>
      </w:r>
      <w:r>
        <w:tab/>
        <w:t xml:space="preserve">по старости, </w:t>
      </w:r>
    </w:p>
    <w:p w14:paraId="27A64616" w14:textId="77777777" w:rsidR="00060AA8" w:rsidRDefault="00060AA8" w:rsidP="00060AA8">
      <w:r>
        <w:t>•</w:t>
      </w:r>
      <w:r>
        <w:tab/>
        <w:t xml:space="preserve">по инвалидности </w:t>
      </w:r>
    </w:p>
    <w:p w14:paraId="30DB939C" w14:textId="77777777" w:rsidR="00060AA8" w:rsidRDefault="00060AA8" w:rsidP="00060AA8">
      <w:r>
        <w:t>•</w:t>
      </w:r>
      <w:r>
        <w:tab/>
        <w:t xml:space="preserve">по потере кормильца. </w:t>
      </w:r>
    </w:p>
    <w:p w14:paraId="72BA8470" w14:textId="77777777" w:rsidR="00060AA8" w:rsidRDefault="00060AA8" w:rsidP="00060AA8">
      <w:r>
        <w:t>Например, соцпенсию по старости назначают людям, у которых нет трудового стажа или его недостаточно для назначения страховой пенсии.</w:t>
      </w:r>
    </w:p>
    <w:p w14:paraId="7877A270" w14:textId="77777777" w:rsidR="00060AA8" w:rsidRDefault="00060AA8" w:rsidP="00060AA8">
      <w:r>
        <w:t xml:space="preserve">Если соцпенсия не дотягивает до прожиточного минимума пенсионера в соответствующем субъекте, человек получает социальную доплату от государства, сказала </w:t>
      </w:r>
      <w:r w:rsidR="00A379F9">
        <w:t>«</w:t>
      </w:r>
      <w:r>
        <w:t>Парламентской газете</w:t>
      </w:r>
      <w:r w:rsidR="00A379F9">
        <w:t>»</w:t>
      </w:r>
      <w:r>
        <w:t xml:space="preserve"> член Комитета Госдумы по труду, социальной политике и делам ветеранов Светлана Бессараб.</w:t>
      </w:r>
    </w:p>
    <w:p w14:paraId="209F964E" w14:textId="77777777" w:rsidR="00060AA8" w:rsidRDefault="00060AA8" w:rsidP="00060AA8">
      <w:r>
        <w:t>Летчикам и космонавтам</w:t>
      </w:r>
    </w:p>
    <w:p w14:paraId="2555EC4E" w14:textId="77777777" w:rsidR="00060AA8" w:rsidRDefault="00060AA8" w:rsidP="00060AA8">
      <w:r>
        <w:t>Одновременно повысят пенсии еще для нескольких категорий льготников, сообщил глава Правительства Михаил Мишустин 10 марта на совещании с вице-премьерами. В их числе - военнослужащие, проходившие службу по призыву, участники Великой Отечественной войны и другие категории россиян. Увеличатся надбавки к пенсиям для летчиков-испытателей и космонавтов.</w:t>
      </w:r>
    </w:p>
    <w:p w14:paraId="6C572820" w14:textId="77777777" w:rsidR="00060AA8" w:rsidRDefault="00060AA8" w:rsidP="00060AA8">
      <w:r>
        <w:t>В целом индексация затронет почти 4,2 миллиона человек, из них 3,5 миллиона получают соцпенсии, еще 700 тысяч - государственные пенсии. Для этого в бюджете заложено около 85 миллиардов рублей.</w:t>
      </w:r>
    </w:p>
    <w:p w14:paraId="66AB51E1" w14:textId="77777777" w:rsidR="00060AA8" w:rsidRDefault="00060AA8" w:rsidP="00060AA8">
      <w:r>
        <w:t>Куда обратиться</w:t>
      </w:r>
    </w:p>
    <w:p w14:paraId="55710120" w14:textId="77777777" w:rsidR="00060AA8" w:rsidRDefault="00060AA8" w:rsidP="00060AA8">
      <w:r>
        <w:t>Перерасчет соцпенсий с учетом индексации произведут автоматически, никакие документы предоставлять не нужно.</w:t>
      </w:r>
    </w:p>
    <w:p w14:paraId="6B45010A" w14:textId="77777777" w:rsidR="00060AA8" w:rsidRDefault="00060AA8" w:rsidP="00060AA8">
      <w:r>
        <w:t xml:space="preserve">А для назначения самой пенсии заявление можно подать в территориальный орган Соцфонда, в МФЦ или через портал </w:t>
      </w:r>
      <w:r w:rsidR="00A379F9">
        <w:t>«</w:t>
      </w:r>
      <w:r>
        <w:t>Госуслуги</w:t>
      </w:r>
      <w:r w:rsidR="00A379F9">
        <w:t>»</w:t>
      </w:r>
      <w:r>
        <w:t>. Россияне могут обратиться за назначением пенсии в любое время после возникновения права на нее, сообщил Соцфонд на своем официальном сайте.</w:t>
      </w:r>
    </w:p>
    <w:p w14:paraId="5145C35C" w14:textId="77777777" w:rsidR="00060AA8" w:rsidRDefault="00060AA8" w:rsidP="00060AA8">
      <w:r>
        <w:t>В два этапа</w:t>
      </w:r>
    </w:p>
    <w:p w14:paraId="7C647B75" w14:textId="77777777" w:rsidR="00060AA8" w:rsidRDefault="00060AA8" w:rsidP="00060AA8">
      <w:r>
        <w:t>С 2026 года в России перейдут на двухэтапную индексацию страховых пенсий. Об этом Михаил Мишустин сообщил, выступая 26 марта в Госдуме с отчетом о работе Правительства.</w:t>
      </w:r>
    </w:p>
    <w:p w14:paraId="35E12BF2" w14:textId="77777777" w:rsidR="00060AA8" w:rsidRDefault="00A379F9" w:rsidP="00060AA8">
      <w:r>
        <w:t>«</w:t>
      </w:r>
      <w:r w:rsidR="00060AA8">
        <w:t>С 1 февраля 2026 года, соответственно, по инфляции предыдущего года, а с 1 апреля - с учетом роста доходов Социального фонда</w:t>
      </w:r>
      <w:r>
        <w:t>»</w:t>
      </w:r>
      <w:r w:rsidR="00060AA8">
        <w:t>, - сказал премьер-министр.</w:t>
      </w:r>
    </w:p>
    <w:p w14:paraId="1A5FA0E2" w14:textId="77777777" w:rsidR="00060AA8" w:rsidRDefault="00060AA8" w:rsidP="00060AA8">
      <w:r>
        <w:t>Мишустин напомнил, что с 1 января 2025 года страховые пенсии увеличили на 7,3 процента, а затем по поручению президента провели дополнительную индексацию по уровню инфляции, которая составила 9,5 процента.</w:t>
      </w:r>
    </w:p>
    <w:p w14:paraId="61ABB9E5" w14:textId="77777777" w:rsidR="00060AA8" w:rsidRDefault="00060AA8" w:rsidP="00060AA8">
      <w:r>
        <w:lastRenderedPageBreak/>
        <w:t>По этому показателю подняли военные пенсии, а также свыше 40 различных федеральных социальных пособий и выплат. Кроме того, в России возобновили индексацию страховых пенсий для более чем 7,5 миллиона работающих пенсионеров.</w:t>
      </w:r>
    </w:p>
    <w:p w14:paraId="14075E16" w14:textId="77777777" w:rsidR="00060AA8" w:rsidRDefault="00060AA8" w:rsidP="00060AA8">
      <w:hyperlink r:id="rId24" w:history="1">
        <w:r w:rsidRPr="004E1D78">
          <w:rPr>
            <w:rStyle w:val="a3"/>
          </w:rPr>
          <w:t>https://www.pnp.ru/economics/s-1-aprelya-u-nekotorykh-rossiyan-vyrastut-pensii.html</w:t>
        </w:r>
      </w:hyperlink>
      <w:r>
        <w:t xml:space="preserve"> </w:t>
      </w:r>
    </w:p>
    <w:p w14:paraId="79B127F0" w14:textId="77777777" w:rsidR="00060AA8" w:rsidRDefault="00060AA8" w:rsidP="00060AA8">
      <w:pPr>
        <w:pStyle w:val="2"/>
      </w:pPr>
      <w:bookmarkStart w:id="89" w:name="_Toc194386239"/>
      <w:r>
        <w:t>РИА Новости, 01.04.2025, Социальные пенсии в России вырастут на 14,75% с 1 апреля</w:t>
      </w:r>
      <w:bookmarkEnd w:id="89"/>
    </w:p>
    <w:p w14:paraId="1C561A00" w14:textId="77777777" w:rsidR="00060AA8" w:rsidRDefault="00060AA8" w:rsidP="00A379F9">
      <w:pPr>
        <w:pStyle w:val="3"/>
      </w:pPr>
      <w:bookmarkStart w:id="90" w:name="_Toc194386240"/>
      <w:r>
        <w:t>Россияне начнут получать проиндексированную на 14,75% социальную пенсию с 1 апреля этого года, свидетельствует соответствующее постановление правительства РФ.</w:t>
      </w:r>
      <w:bookmarkEnd w:id="90"/>
    </w:p>
    <w:p w14:paraId="2E303690" w14:textId="77777777" w:rsidR="00060AA8" w:rsidRDefault="00A379F9" w:rsidP="00060AA8">
      <w:r>
        <w:t>«</w:t>
      </w:r>
      <w:r w:rsidR="00060AA8">
        <w:t xml:space="preserve">В соответствии со статьей 25 Федерального закона </w:t>
      </w:r>
      <w:r>
        <w:t>«</w:t>
      </w:r>
      <w:r w:rsidR="00060AA8">
        <w:t>О государственном пенсионном обеспечении в Российской Федерации</w:t>
      </w:r>
      <w:r>
        <w:t>»</w:t>
      </w:r>
      <w:r w:rsidR="00060AA8">
        <w:t xml:space="preserve"> правительство Российской Федерации постановляет: утвердить коэффициент индексации с 1 апреля 2025 года социальных пенсий в размере 1,1475</w:t>
      </w:r>
      <w:r>
        <w:t>»</w:t>
      </w:r>
      <w:r w:rsidR="00060AA8">
        <w:t>, - говорится в документе.</w:t>
      </w:r>
    </w:p>
    <w:p w14:paraId="0AA9ED82" w14:textId="77777777" w:rsidR="00060AA8" w:rsidRDefault="00060AA8" w:rsidP="00060AA8">
      <w:r>
        <w:t>Эксперт РАНХиГС Марина Солодовникова ранее сообщала РИА Новости, что средний размер социальной пенсии после индексации составит 15,5 тысячи рублей. По данным главы Минтруда Антона Котякова, индексация позволит увеличить выплаты для 4,2 миллиона человек. В федеральном бюджете на эту меру в 2025 году предусмотрено порядка 85 миллиардов рублей.</w:t>
      </w:r>
    </w:p>
    <w:p w14:paraId="34095ABC" w14:textId="77777777" w:rsidR="00060AA8" w:rsidRPr="0068676A" w:rsidRDefault="00060AA8" w:rsidP="00060AA8">
      <w:r>
        <w:t xml:space="preserve">В пресс-службе также уточняли, что около 3,5 миллионов получателей социальных пенсий и примерно 700 тысяч получателей государственного пенсионного обеспечения - участники Великой Отечественной войны, граждане, награжденные знаками </w:t>
      </w:r>
      <w:r w:rsidR="00A379F9">
        <w:t>«</w:t>
      </w:r>
      <w:r>
        <w:t>Жителю блокадного Ленинграда</w:t>
      </w:r>
      <w:r w:rsidR="00A379F9">
        <w:t>»</w:t>
      </w:r>
      <w:r>
        <w:t xml:space="preserve">, </w:t>
      </w:r>
      <w:r w:rsidR="00A379F9">
        <w:t>«</w:t>
      </w:r>
      <w:r>
        <w:t>Житель осажденного Севастополя</w:t>
      </w:r>
      <w:r w:rsidR="00A379F9">
        <w:t>»</w:t>
      </w:r>
      <w:r>
        <w:t xml:space="preserve"> и </w:t>
      </w:r>
      <w:r w:rsidR="00A379F9">
        <w:t>«</w:t>
      </w:r>
      <w:r>
        <w:t>Житель осажденного Сталинграда</w:t>
      </w:r>
      <w:r w:rsidR="00A379F9">
        <w:t>»</w:t>
      </w:r>
      <w:r>
        <w:t xml:space="preserve">, граждане, пострадавшие в результате радиационных или техногенных катастроф, и члены их семей, граждане из числа работников летно-испытательного состава и других. Этот вид пенсий выплачивается также россиянам, которые не наработали право на получение любого другого вида пенсии (страховая, по выслуге лет и других), гражданам с инвалидностью и по случаю потери кормильца. </w:t>
      </w:r>
    </w:p>
    <w:p w14:paraId="65EAB536" w14:textId="77777777" w:rsidR="00FE6736" w:rsidRPr="0068676A" w:rsidRDefault="00FE6736" w:rsidP="00FE6736">
      <w:pPr>
        <w:pStyle w:val="2"/>
      </w:pPr>
      <w:bookmarkStart w:id="91" w:name="_Toc194386241"/>
      <w:r w:rsidRPr="0068676A">
        <w:t>REGNUM, 31.03.2025, В России с 1 апреля на 14,75% проиндексируют социальные пенсии</w:t>
      </w:r>
      <w:bookmarkEnd w:id="91"/>
    </w:p>
    <w:p w14:paraId="7836CD6D" w14:textId="77777777" w:rsidR="00FE6736" w:rsidRPr="0068676A" w:rsidRDefault="00FE6736" w:rsidP="00A379F9">
      <w:pPr>
        <w:pStyle w:val="3"/>
      </w:pPr>
      <w:bookmarkStart w:id="92" w:name="_Toc194386242"/>
      <w:r w:rsidRPr="0068676A">
        <w:t>В России с 1 апреля социальные пенсии граждан проиндексируют на 14,75%. Об этом сообщили на сайте Госдумы. В сообщении уточняется, что размер индексации был рассчитан исходя из темпов роста прожиточного минимума пенсионеров за прошедший год.</w:t>
      </w:r>
      <w:bookmarkEnd w:id="92"/>
    </w:p>
    <w:p w14:paraId="6973D59E" w14:textId="77777777" w:rsidR="00FE6736" w:rsidRPr="0068676A" w:rsidRDefault="00A379F9" w:rsidP="00FE6736">
      <w:r>
        <w:t>«</w:t>
      </w:r>
      <w:r w:rsidR="00FE6736" w:rsidRPr="0068676A">
        <w:t>Социальные пенсии получают граждане с инвалидностью, те, кто потерял кормильца, а также те, у кого нет трудового стажа или его недостаточно для назначения страховой пенсии</w:t>
      </w:r>
      <w:r>
        <w:t>»</w:t>
      </w:r>
      <w:r w:rsidR="00FE6736" w:rsidRPr="0068676A">
        <w:t>, - отметили в сообщении Госдумы от 29 марта.</w:t>
      </w:r>
    </w:p>
    <w:p w14:paraId="1BD6F487" w14:textId="77777777" w:rsidR="00FE6736" w:rsidRPr="0068676A" w:rsidRDefault="00FE6736" w:rsidP="00FE6736">
      <w:r w:rsidRPr="0068676A">
        <w:t>Ранее, 19 марта, премьер-министр Михаил Мишустин сообщил, что повышение социальных пенсий затронет почти 4,2 млн россиян. Он отметил, что поддержка граждан является приоритетом работы правительства.</w:t>
      </w:r>
    </w:p>
    <w:p w14:paraId="206FA8A0" w14:textId="77777777" w:rsidR="00FE6736" w:rsidRPr="0068676A" w:rsidRDefault="00FE6736" w:rsidP="00FE6736">
      <w:r w:rsidRPr="0068676A">
        <w:lastRenderedPageBreak/>
        <w:t xml:space="preserve">Кроме того, с 1 апреля на 14,75% вырастет размер пенсии для отдельных категорий граждан. В их числе военнослужащие, проходившие службу по призыву, ветераны Великой Отечественной войны, а также награжденные знаками </w:t>
      </w:r>
      <w:r w:rsidR="00A379F9">
        <w:t>«</w:t>
      </w:r>
      <w:r w:rsidRPr="0068676A">
        <w:t>Житель блокадного Ленинграда</w:t>
      </w:r>
      <w:r w:rsidR="00A379F9">
        <w:t>»</w:t>
      </w:r>
      <w:r w:rsidRPr="0068676A">
        <w:t xml:space="preserve">, </w:t>
      </w:r>
      <w:r w:rsidR="00A379F9">
        <w:t>«</w:t>
      </w:r>
      <w:r w:rsidRPr="0068676A">
        <w:t>Житель осажденного Севастополя</w:t>
      </w:r>
      <w:r w:rsidR="00A379F9">
        <w:t>»</w:t>
      </w:r>
      <w:r w:rsidRPr="0068676A">
        <w:t xml:space="preserve"> и </w:t>
      </w:r>
      <w:r w:rsidR="00A379F9">
        <w:t>«</w:t>
      </w:r>
      <w:r w:rsidRPr="0068676A">
        <w:t>Житель осажденного Сталинграда</w:t>
      </w:r>
      <w:r w:rsidR="00A379F9">
        <w:t>»</w:t>
      </w:r>
      <w:r w:rsidRPr="0068676A">
        <w:t>. Повышение затронет также летчиков-испытателей, космонавтов, пострадавших от радиационных и техногенных катастроф, а также членов их семей.</w:t>
      </w:r>
    </w:p>
    <w:p w14:paraId="76A4C3D6" w14:textId="77777777" w:rsidR="00FE6736" w:rsidRPr="0068676A" w:rsidRDefault="00FE6736" w:rsidP="00FE6736">
      <w:r w:rsidRPr="0068676A">
        <w:t>На эти цели в бюджете Социального фонда заложено около 85 млрд рублей.</w:t>
      </w:r>
    </w:p>
    <w:p w14:paraId="29F9CE0C" w14:textId="77777777" w:rsidR="00FE6736" w:rsidRPr="0068676A" w:rsidRDefault="00FE6736" w:rsidP="00FE6736">
      <w:hyperlink r:id="rId25" w:history="1">
        <w:r w:rsidRPr="0068676A">
          <w:rPr>
            <w:rStyle w:val="a3"/>
          </w:rPr>
          <w:t>https://regnum.ru/news/3956640</w:t>
        </w:r>
      </w:hyperlink>
      <w:r w:rsidRPr="0068676A">
        <w:t xml:space="preserve"> </w:t>
      </w:r>
    </w:p>
    <w:p w14:paraId="6F626C03" w14:textId="77777777" w:rsidR="00FE6736" w:rsidRPr="0068676A" w:rsidRDefault="00FE6736" w:rsidP="00FE6736">
      <w:pPr>
        <w:pStyle w:val="2"/>
      </w:pPr>
      <w:bookmarkStart w:id="93" w:name="a7"/>
      <w:bookmarkStart w:id="94" w:name="_Toc194386243"/>
      <w:bookmarkEnd w:id="93"/>
      <w:r w:rsidRPr="0068676A">
        <w:t>REGNUM, 31.03.2025, Индексация пенсий на 14,75% позволит увеличить выплаты для 4,2 млн россиян</w:t>
      </w:r>
      <w:bookmarkEnd w:id="94"/>
    </w:p>
    <w:p w14:paraId="2DD69E23" w14:textId="77777777" w:rsidR="00FE6736" w:rsidRPr="0068676A" w:rsidRDefault="00FE6736" w:rsidP="00A379F9">
      <w:pPr>
        <w:pStyle w:val="3"/>
      </w:pPr>
      <w:bookmarkStart w:id="95" w:name="_Toc194386244"/>
      <w:r w:rsidRPr="0068676A">
        <w:t>Индексация пенсий по государственному пенсионному обеспечению на 14,75%, которая начнется в России с 1 апреля, затронет 4,2 млн пенсионеров. Об этом 31 марта рассказали в пресс-службе Социального фонда России. Председатель Социального фонда России Сергей Чирков отметил, что в число получателей проиндексированных пенсий войдут 3,5 млн пенсионеров с социальной пенсией.</w:t>
      </w:r>
      <w:bookmarkEnd w:id="95"/>
    </w:p>
    <w:p w14:paraId="1D7D5FB0" w14:textId="77777777" w:rsidR="00FE6736" w:rsidRPr="0068676A" w:rsidRDefault="00FE6736" w:rsidP="00FE6736">
      <w:r w:rsidRPr="0068676A">
        <w:t>Он добавил, что в апреле пройдет уже третья индексация пенсий с начала года.</w:t>
      </w:r>
    </w:p>
    <w:p w14:paraId="6DCC948A" w14:textId="77777777" w:rsidR="00FE6736" w:rsidRPr="0068676A" w:rsidRDefault="00A379F9" w:rsidP="00FE6736">
      <w:r>
        <w:t>«</w:t>
      </w:r>
      <w:r w:rsidR="00FE6736" w:rsidRPr="0068676A">
        <w:t>В январе были увеличены страховые пенсии, в феврале - ряд социальных выплат, а сейчас мы индексируем государственные пенсии на 14,75%. Проведенные ранее индексации коснулись свыше 38 млн получателей страховых пенсий, а теперь еще 4,2 млн пенсионеров смогут получать более высокие выплаты, что особенно важно для людей с инвалидностью и потерявших кормильца</w:t>
      </w:r>
      <w:r>
        <w:t>»</w:t>
      </w:r>
      <w:r w:rsidR="00FE6736" w:rsidRPr="0068676A">
        <w:t>, - рассказал глава Соцфонда.</w:t>
      </w:r>
    </w:p>
    <w:p w14:paraId="5C6B5569" w14:textId="77777777" w:rsidR="00FE6736" w:rsidRPr="0068676A" w:rsidRDefault="00FE6736" w:rsidP="00FE6736">
      <w:r w:rsidRPr="0068676A">
        <w:t xml:space="preserve">В инстанции добавили, что кроме социальных пенсий будут проиндексированы выплаты участников Великой Отечественной войны, награжденных знаком </w:t>
      </w:r>
      <w:r w:rsidR="00A379F9">
        <w:t>«</w:t>
      </w:r>
      <w:r w:rsidRPr="0068676A">
        <w:t>Жителю блокадного Ленинграда</w:t>
      </w:r>
      <w:r w:rsidR="00A379F9">
        <w:t>»</w:t>
      </w:r>
      <w:r w:rsidRPr="0068676A">
        <w:t xml:space="preserve">, знаком </w:t>
      </w:r>
      <w:r w:rsidR="00A379F9">
        <w:t>«</w:t>
      </w:r>
      <w:r w:rsidRPr="0068676A">
        <w:t>Житель осажденного Севастополя</w:t>
      </w:r>
      <w:r w:rsidR="00A379F9">
        <w:t>»</w:t>
      </w:r>
      <w:r w:rsidRPr="0068676A">
        <w:t xml:space="preserve"> или знаком </w:t>
      </w:r>
      <w:r w:rsidR="00A379F9">
        <w:t>«</w:t>
      </w:r>
      <w:r w:rsidRPr="0068676A">
        <w:t>Житель осажденного Сталинграда</w:t>
      </w:r>
      <w:r w:rsidR="00A379F9">
        <w:t>»</w:t>
      </w:r>
      <w:r w:rsidRPr="0068676A">
        <w:t>. Кроме того, пенсия повысится у военных, проходивших службу по призыву, и нетрудоспособных членов их семей, а также у лиц, подвергшихся воздействию радиации, и нетрудоспособных членов их семей, и некоторых других россиян.</w:t>
      </w:r>
    </w:p>
    <w:p w14:paraId="1CB890E9" w14:textId="77777777" w:rsidR="00FE6736" w:rsidRPr="0068676A" w:rsidRDefault="00FE6736" w:rsidP="00FE6736">
      <w:r w:rsidRPr="0068676A">
        <w:t>Социальная пенсия после индексации в среднем увеличится до 15,5 тыс. рублей. При этом социальная пенсия детей-инвалидов достигнет почти 30 тыс. рублей. Все получатели выплаты получат проиндексированную пенсию в апреле по обычному графику.</w:t>
      </w:r>
    </w:p>
    <w:p w14:paraId="6F9C0678" w14:textId="77777777" w:rsidR="00FE6736" w:rsidRPr="0068676A" w:rsidRDefault="00FE6736" w:rsidP="00FE6736">
      <w:r w:rsidRPr="0068676A">
        <w:t>Как передавало ИА Регнум, с 1 января страховые пенсии были увеличены на 7,3%, а затем по поручению президента РФ Владимира Путина была проведена дополнительная индексация исходя из инфляции в 9,5%.</w:t>
      </w:r>
    </w:p>
    <w:p w14:paraId="4FB122E7" w14:textId="77777777" w:rsidR="00FE6736" w:rsidRPr="0068676A" w:rsidRDefault="00FE6736" w:rsidP="00FE6736">
      <w:r w:rsidRPr="0068676A">
        <w:t>Также Путин подписал закон об индексации пенсий военным пенсионерам на 9,5% с 1 января. Проиндексированную пенсию получают военные, а также те, кто проходил службу в органах внутренних дел, МЧС, Росгвардии, органах по контролю за оборотом наркотических средств и психотропных веществ, учреждениях и органах уголовно-исполнительной системы, органах принудительного исполнения.</w:t>
      </w:r>
    </w:p>
    <w:p w14:paraId="5994D4C1" w14:textId="77777777" w:rsidR="00FE6736" w:rsidRPr="0068676A" w:rsidRDefault="00FE6736" w:rsidP="00FE6736">
      <w:r w:rsidRPr="0068676A">
        <w:lastRenderedPageBreak/>
        <w:t>Председатель правительства РФ Михаил Мишустин 26 марта сообщил, что в России с 2026 года индексация страховых пенсий будет осуществляться в два этапа: с 1 февраля, соответственно, по инфляции предыдущего года, а с 1 апреля - с учетом роста доходов Социального фонда.</w:t>
      </w:r>
    </w:p>
    <w:p w14:paraId="3DB2CBFA" w14:textId="77777777" w:rsidR="00FE6736" w:rsidRDefault="00FE6736" w:rsidP="00FE6736">
      <w:hyperlink r:id="rId26" w:history="1">
        <w:r w:rsidRPr="0068676A">
          <w:rPr>
            <w:rStyle w:val="a3"/>
          </w:rPr>
          <w:t>https://regnum.ru/news/3956674</w:t>
        </w:r>
      </w:hyperlink>
      <w:r w:rsidRPr="0068676A">
        <w:t xml:space="preserve"> </w:t>
      </w:r>
    </w:p>
    <w:p w14:paraId="0F4803D3" w14:textId="77777777" w:rsidR="00060AA8" w:rsidRDefault="00060AA8" w:rsidP="00060AA8">
      <w:pPr>
        <w:pStyle w:val="2"/>
      </w:pPr>
      <w:bookmarkStart w:id="96" w:name="_Toc194386245"/>
      <w:r>
        <w:t>ТАСС, 01.04.2025, В Госдуме предложили пересмотреть подходы к индексации пенсий</w:t>
      </w:r>
      <w:bookmarkEnd w:id="96"/>
    </w:p>
    <w:p w14:paraId="58C76C80" w14:textId="77777777" w:rsidR="00060AA8" w:rsidRDefault="00060AA8" w:rsidP="00A379F9">
      <w:pPr>
        <w:pStyle w:val="3"/>
      </w:pPr>
      <w:bookmarkStart w:id="97" w:name="_Toc194386246"/>
      <w:r>
        <w:t xml:space="preserve">Председатель комитета Госдумы по вопросам собственности, земельным и имущественным отношениям (фракция </w:t>
      </w:r>
      <w:r w:rsidR="00A379F9">
        <w:t>«</w:t>
      </w:r>
      <w:r>
        <w:t>КПРФ</w:t>
      </w:r>
      <w:r w:rsidR="00A379F9">
        <w:t>»</w:t>
      </w:r>
      <w:r>
        <w:t>) Сергей Гаврилов рассказал ТАСС, что индексация пенсий должна быть не только регулярной, но и адекватной, и рассчитываться не на уровне процентов инфляции, а с учетом реальных трат пожилого человека: депутат предложил привязать индексацию пенсий к потребительской корзине пенсионеров.</w:t>
      </w:r>
      <w:bookmarkEnd w:id="97"/>
    </w:p>
    <w:p w14:paraId="759A42D6" w14:textId="77777777" w:rsidR="00060AA8" w:rsidRDefault="00A379F9" w:rsidP="00060AA8">
      <w:r>
        <w:t>«</w:t>
      </w:r>
      <w:r w:rsidR="00060AA8">
        <w:t xml:space="preserve">В последние годы индексация пенсий превратилась в ежегодный ритуал с почти незаметным откликом у большинства пожилых людей. Попробуйте спросить у случайного пенсионера, почувствовал ли он </w:t>
      </w:r>
      <w:r>
        <w:t>«</w:t>
      </w:r>
      <w:r w:rsidR="00060AA8">
        <w:t>прибавку</w:t>
      </w:r>
      <w:r>
        <w:t>»</w:t>
      </w:r>
      <w:r w:rsidR="00060AA8">
        <w:t>. Пенсионная система будто бы живет своей жизнью, где все подсчитано до копейки и согласовано, но мимо реального восприятия и, главное, увы, мимо реальных потребностей</w:t>
      </w:r>
      <w:r>
        <w:t>»</w:t>
      </w:r>
      <w:r w:rsidR="00060AA8">
        <w:t>, - полагает Гаврилов.</w:t>
      </w:r>
    </w:p>
    <w:p w14:paraId="3A0311DD" w14:textId="77777777" w:rsidR="00060AA8" w:rsidRDefault="00060AA8" w:rsidP="00060AA8">
      <w:r>
        <w:t xml:space="preserve">Чтобы индексация работала, она должна быть не только регулярной, но и адекватной, а для этого счет должен вестись не на уровне абстрактных процентов инфляции, а с опорой на реальные траты пожилого человека, подчеркивает Гаврилов. </w:t>
      </w:r>
      <w:r w:rsidR="00A379F9">
        <w:t>«</w:t>
      </w:r>
      <w:r>
        <w:t>Ведь речь не идет о россиянине с ипотекой, айфоном и семейными поездками - речь идет о пожилом человеке, у которого бюджет состоит из лекарств, коммунальных платежей и простых продуктов. И если стоимость сахара, хлеба, проезда и препаратов от давления за год выросла на 22%, а пенсию подняли на 9% - то это не рост, а снижение</w:t>
      </w:r>
      <w:r w:rsidR="00A379F9">
        <w:t>»</w:t>
      </w:r>
      <w:r>
        <w:t>, - считает он.</w:t>
      </w:r>
    </w:p>
    <w:p w14:paraId="22D12A85" w14:textId="77777777" w:rsidR="00060AA8" w:rsidRDefault="00060AA8" w:rsidP="00060AA8">
      <w:r>
        <w:t xml:space="preserve">Потребительская корзина - понятие не до конца прозрачное, констатирует глава комитета. </w:t>
      </w:r>
      <w:r w:rsidR="00A379F9">
        <w:t>«</w:t>
      </w:r>
      <w:r>
        <w:t>Формально ее формированием занимается Росстат, но методика пересмотра состава корзины редко попадает в публичное обсуждение. Периодичность обновления, набор включенных в нее товаров, логика их выбора - все это остается за кадром. И как итог - в корзине могут оставаться устаревшие позиции или, наоборот, отсутствовать очевидные траты, которые давно стали частью базовой повседневности, вроде мобильной связи или современных лекарств. Такая корзина дает искаженную картину нужд, а значит, и индекс на ее основе тоже может быть недостоверным</w:t>
      </w:r>
      <w:r w:rsidR="00A379F9">
        <w:t>»</w:t>
      </w:r>
      <w:r>
        <w:t>, - полагает Гаврилов.</w:t>
      </w:r>
    </w:p>
    <w:p w14:paraId="4D5904FC" w14:textId="77777777" w:rsidR="00060AA8" w:rsidRDefault="00060AA8" w:rsidP="00060AA8">
      <w:r>
        <w:t xml:space="preserve">Поэтому необходимо пересмотреть и саму методику формирования этой корзины: сделать ее состав максимально приближенным к актуальным и повседневным тратам конкретной категории граждан, в данном случае - пожилых людей, убежден депутат. </w:t>
      </w:r>
      <w:r w:rsidR="00A379F9">
        <w:t>«</w:t>
      </w:r>
      <w:r>
        <w:t xml:space="preserve">Только в этом случае расчеты на ее основе смогут служить реальной опорой для индексации. Структура расходов пожилого человека заметно отличается: большая доля бюджета уходит на медикаменты, оплату ЖКХ и базовые продовольственные товары. Следовательно, и инфляция для пенсионера совсем иная. Чтобы пенсии действительно </w:t>
      </w:r>
      <w:r>
        <w:lastRenderedPageBreak/>
        <w:t>отражали потребности этой категории граждан, необходимо привязывать индексацию именно к потребительской корзине пенсионеров</w:t>
      </w:r>
      <w:r w:rsidR="00A379F9">
        <w:t>»</w:t>
      </w:r>
      <w:r>
        <w:t>, - считает он.</w:t>
      </w:r>
    </w:p>
    <w:p w14:paraId="6B211B20" w14:textId="77777777" w:rsidR="00060AA8" w:rsidRDefault="00060AA8" w:rsidP="00060AA8">
      <w:r>
        <w:t>Цена вопроса</w:t>
      </w:r>
    </w:p>
    <w:p w14:paraId="701A83D2" w14:textId="77777777" w:rsidR="00060AA8" w:rsidRDefault="00060AA8" w:rsidP="00060AA8">
      <w:r>
        <w:t xml:space="preserve">По мнению депутата, индексация должна быть заметной. </w:t>
      </w:r>
      <w:r w:rsidR="00A379F9">
        <w:t>«</w:t>
      </w:r>
      <w:r>
        <w:t>Сегодня прибавка может составлять 300 рублей - в пределах ежемесячной погрешности расходов. Люди не чувствуют эту сумму ни при оплате продуктов, ни в аптеке. Стоит объяснять, на основе чего проводится пересчет. Лучше делать расчет открытым: вот набор товаров, вот их цена в январе и в декабре, вот рост - и вот прибавка. И, конечно, нельзя ограничиваться только страховой пенсией. Сегодня почти каждый пятый пенсионер в России получает социальную пенсию, которая ниже. Но и эти выплаты должны подлежать понятной и своевременной корректировке. Если у человека нет заработанных баллов - это не значит, что он не покупает хлеб и лекарства</w:t>
      </w:r>
      <w:r w:rsidR="00A379F9">
        <w:t>»</w:t>
      </w:r>
      <w:r>
        <w:t>, - подчеркнул Гаврилов.</w:t>
      </w:r>
    </w:p>
    <w:p w14:paraId="44401064" w14:textId="77777777" w:rsidR="00060AA8" w:rsidRDefault="00060AA8" w:rsidP="00060AA8">
      <w:r>
        <w:t xml:space="preserve">При этом нельзя сказать, что индексация по потребительской корзине станет нерешаемой проблемой для государственного бюджета - если на индексацию только страховых пенсий в 2025 году направили более 700 млрд рублей, то индексация по потребительской корзине пенсионера потребует не более 100 млрд рублей, подсчитал парламентарий. </w:t>
      </w:r>
      <w:r w:rsidR="00A379F9">
        <w:t>«</w:t>
      </w:r>
      <w:r>
        <w:t>Это сопоставимые цифры</w:t>
      </w:r>
      <w:r w:rsidR="00A379F9">
        <w:t>»</w:t>
      </w:r>
      <w:r>
        <w:t>, - заключил депутат.</w:t>
      </w:r>
    </w:p>
    <w:p w14:paraId="68C1A4F7" w14:textId="77777777" w:rsidR="00060AA8" w:rsidRPr="0068676A" w:rsidRDefault="00060AA8" w:rsidP="00060AA8">
      <w:hyperlink r:id="rId27" w:history="1">
        <w:r w:rsidRPr="004E1D78">
          <w:rPr>
            <w:rStyle w:val="a3"/>
          </w:rPr>
          <w:t>https://tass.ru/ekonomika/23561131</w:t>
        </w:r>
      </w:hyperlink>
      <w:r>
        <w:t xml:space="preserve"> </w:t>
      </w:r>
    </w:p>
    <w:p w14:paraId="67E2935C" w14:textId="77777777" w:rsidR="007B0003" w:rsidRPr="0068676A" w:rsidRDefault="007B0003" w:rsidP="007B0003">
      <w:pPr>
        <w:pStyle w:val="2"/>
      </w:pPr>
      <w:bookmarkStart w:id="98" w:name="_Toc194386247"/>
      <w:r w:rsidRPr="0068676A">
        <w:t>ТАСС, 31.03.2025, Соцфонд направит увеличенные социальные пенсии в апреле по обычному графику</w:t>
      </w:r>
      <w:bookmarkEnd w:id="98"/>
    </w:p>
    <w:p w14:paraId="7A3C2562" w14:textId="77777777" w:rsidR="007B0003" w:rsidRPr="0068676A" w:rsidRDefault="007B0003" w:rsidP="00A379F9">
      <w:pPr>
        <w:pStyle w:val="3"/>
      </w:pPr>
      <w:bookmarkStart w:id="99" w:name="_Toc194386248"/>
      <w:r w:rsidRPr="0068676A">
        <w:t>Социальный фонд с 1 апреля проиндексирует пенсии по государственному пенсионному обеспечению, включая социальные, на 14,75%. Проиндексированные пенсии поступят в апреле по обычному графику, сообщается на сайте Социального фонда России.</w:t>
      </w:r>
      <w:bookmarkEnd w:id="99"/>
    </w:p>
    <w:p w14:paraId="70730F31" w14:textId="77777777" w:rsidR="007B0003" w:rsidRPr="0068676A" w:rsidRDefault="007B0003" w:rsidP="007B0003">
      <w:r w:rsidRPr="0068676A">
        <w:t>По данным фонда, средний размер социальной пенсии после индексации вырастет до 15,5 тыс. рублей, а социальная пенсия детям-инвалидам в среднем составит почти 22 тыс. рублей.</w:t>
      </w:r>
    </w:p>
    <w:p w14:paraId="091ACEE7" w14:textId="77777777" w:rsidR="007B0003" w:rsidRPr="0068676A" w:rsidRDefault="00A379F9" w:rsidP="007B0003">
      <w:r>
        <w:t>«</w:t>
      </w:r>
      <w:r w:rsidR="007B0003" w:rsidRPr="0068676A">
        <w:t>Апрельская индексация станет уже третьим повышением выплат пенсионерам с начала года. В январе были увеличены страховые пенсии, в феврале - ряд социальных выплат, а сейчас мы индексируем государственные пенсии на 14,75%. Проведенные ранее индексации коснулись свыше 38 миллионов получателей страховых пенсий, а теперь еще 4,2 млн пенсионеров смогут получать более высокие выплаты</w:t>
      </w:r>
      <w:r>
        <w:t>»</w:t>
      </w:r>
      <w:r w:rsidR="007B0003" w:rsidRPr="0068676A">
        <w:t>, - цитируют в сообщении председателя фонда Сергея Чиркова.</w:t>
      </w:r>
    </w:p>
    <w:p w14:paraId="64803062" w14:textId="77777777" w:rsidR="007B0003" w:rsidRPr="0068676A" w:rsidRDefault="007B0003" w:rsidP="007B0003">
      <w:r w:rsidRPr="0068676A">
        <w:t>Уточняется, что среди 4,2 млн пенсионеров 3,5 млн - это получатели социальной пенсии. Большинству пенсионеров она выплачивается в связи с инвалидностью и потерей кормильца.</w:t>
      </w:r>
    </w:p>
    <w:p w14:paraId="24CD0FD9" w14:textId="77777777" w:rsidR="007B0003" w:rsidRPr="0068676A" w:rsidRDefault="007B0003" w:rsidP="007B0003">
      <w:r w:rsidRPr="0068676A">
        <w:t xml:space="preserve">Среди россиян, для которых повышается пенсия с 1 апреля, также около 700 тыс. получателей государственного пенсионного обеспечения - участники Великой Отечественной войны, граждане, награжденные знаками </w:t>
      </w:r>
      <w:r w:rsidR="00A379F9">
        <w:t>«</w:t>
      </w:r>
      <w:r w:rsidRPr="0068676A">
        <w:t>Жителю блокадного Ленинграда</w:t>
      </w:r>
      <w:r w:rsidR="00A379F9">
        <w:t>»</w:t>
      </w:r>
      <w:r w:rsidRPr="0068676A">
        <w:t xml:space="preserve">, </w:t>
      </w:r>
      <w:r w:rsidR="00A379F9">
        <w:t>«</w:t>
      </w:r>
      <w:r w:rsidRPr="0068676A">
        <w:t>Житель осажденного Севастополя</w:t>
      </w:r>
      <w:r w:rsidR="00A379F9">
        <w:t>»</w:t>
      </w:r>
      <w:r w:rsidRPr="0068676A">
        <w:t xml:space="preserve"> и </w:t>
      </w:r>
      <w:r w:rsidR="00A379F9">
        <w:t>«</w:t>
      </w:r>
      <w:r w:rsidRPr="0068676A">
        <w:t>Житель осажденного Сталинграда</w:t>
      </w:r>
      <w:r w:rsidR="00A379F9">
        <w:t>»</w:t>
      </w:r>
      <w:r w:rsidRPr="0068676A">
        <w:t xml:space="preserve">, граждане, пострадавшие в результате радиационных или техногенных </w:t>
      </w:r>
      <w:r w:rsidRPr="0068676A">
        <w:lastRenderedPageBreak/>
        <w:t xml:space="preserve">катастроф, и члены их семей, граждане из числа работников летно-испытательного состава и др. </w:t>
      </w:r>
    </w:p>
    <w:p w14:paraId="69E5AF0D" w14:textId="77777777" w:rsidR="007B0003" w:rsidRPr="0068676A" w:rsidRDefault="007B0003" w:rsidP="007B0003">
      <w:hyperlink r:id="rId28" w:history="1">
        <w:r w:rsidRPr="0068676A">
          <w:rPr>
            <w:rStyle w:val="a3"/>
            <w:lang w:val="en-US"/>
          </w:rPr>
          <w:t>https</w:t>
        </w:r>
        <w:r w:rsidRPr="0068676A">
          <w:rPr>
            <w:rStyle w:val="a3"/>
          </w:rPr>
          <w:t>://</w:t>
        </w:r>
        <w:r w:rsidRPr="0068676A">
          <w:rPr>
            <w:rStyle w:val="a3"/>
            <w:lang w:val="en-US"/>
          </w:rPr>
          <w:t>tass</w:t>
        </w:r>
        <w:r w:rsidRPr="0068676A">
          <w:rPr>
            <w:rStyle w:val="a3"/>
          </w:rPr>
          <w:t>.</w:t>
        </w:r>
        <w:r w:rsidRPr="0068676A">
          <w:rPr>
            <w:rStyle w:val="a3"/>
            <w:lang w:val="en-US"/>
          </w:rPr>
          <w:t>ru</w:t>
        </w:r>
        <w:r w:rsidRPr="0068676A">
          <w:rPr>
            <w:rStyle w:val="a3"/>
          </w:rPr>
          <w:t>/</w:t>
        </w:r>
        <w:r w:rsidRPr="0068676A">
          <w:rPr>
            <w:rStyle w:val="a3"/>
            <w:lang w:val="en-US"/>
          </w:rPr>
          <w:t>ekonomika</w:t>
        </w:r>
        <w:r w:rsidRPr="0068676A">
          <w:rPr>
            <w:rStyle w:val="a3"/>
          </w:rPr>
          <w:t>/23553113</w:t>
        </w:r>
      </w:hyperlink>
      <w:r w:rsidRPr="0068676A">
        <w:t xml:space="preserve"> </w:t>
      </w:r>
    </w:p>
    <w:p w14:paraId="2B7980E8" w14:textId="77777777" w:rsidR="007B0003" w:rsidRPr="0068676A" w:rsidRDefault="007B0003" w:rsidP="007B0003">
      <w:pPr>
        <w:pStyle w:val="2"/>
      </w:pPr>
      <w:bookmarkStart w:id="100" w:name="_Toc194386249"/>
      <w:r w:rsidRPr="0068676A">
        <w:t>Лента.ру, 31.03.2025, Соцфонд рассказал о первоапрельской индексации пенсий</w:t>
      </w:r>
      <w:bookmarkEnd w:id="100"/>
    </w:p>
    <w:p w14:paraId="6F530F6F" w14:textId="77777777" w:rsidR="007B0003" w:rsidRPr="0068676A" w:rsidRDefault="007B0003" w:rsidP="00A379F9">
      <w:pPr>
        <w:pStyle w:val="3"/>
      </w:pPr>
      <w:bookmarkStart w:id="101" w:name="_Toc194386250"/>
      <w:r w:rsidRPr="0068676A">
        <w:t>Социальный фонд с 1 апреля проиндексирует пенсии по государственному пенсионному обеспечению, включая социальные пенсии, на 14,75 процента – в соответствии с ростом прожиточного минимума пенсионера за прошлый год. Повышение затронет 4,2 миллиона пенсионеров, среди которых 3,5 миллиона получателей социальной пенсии. Большинству пенсионеров она выплачивается в связи с инвалидностью и потерей кормильца.</w:t>
      </w:r>
      <w:bookmarkEnd w:id="101"/>
    </w:p>
    <w:p w14:paraId="6083F648" w14:textId="77777777" w:rsidR="007B0003" w:rsidRPr="0068676A" w:rsidRDefault="00A379F9" w:rsidP="007B0003">
      <w:r>
        <w:t>«</w:t>
      </w:r>
      <w:r w:rsidR="007B0003" w:rsidRPr="0068676A">
        <w:t>Апрельская индексация станет уже третьим повышением выплат пенсионерам с начала года. В январе были увеличены страховые пенсии, в феврале – ряд социальных выплат, а сейчас мы индексируем государственные пенсии на 14,75 процента. Проведенные ранее индексации коснулись свыше 38 миллионов получателей страховых пенсий, а теперь еще 4,2 миллиона пенсионеров смогут получать более высокие выплаты, что особенно важно для людей с инвалидностью и потерявших кормильца</w:t>
      </w:r>
      <w:r>
        <w:t>»</w:t>
      </w:r>
      <w:r w:rsidR="007B0003" w:rsidRPr="0068676A">
        <w:t>, – отметил председатель Социального фонда России Сергей Чирков.</w:t>
      </w:r>
    </w:p>
    <w:p w14:paraId="418C03CB" w14:textId="77777777" w:rsidR="007B0003" w:rsidRPr="0068676A" w:rsidRDefault="007B0003" w:rsidP="007B0003">
      <w:r w:rsidRPr="0068676A">
        <w:t xml:space="preserve">Вместе с социальными будут проиндексированы пенсии участников Великой Отечественной войны, награжденных знаком </w:t>
      </w:r>
      <w:r w:rsidR="00A379F9">
        <w:t>«</w:t>
      </w:r>
      <w:r w:rsidRPr="0068676A">
        <w:t>Жителю блокадного Ленинграда</w:t>
      </w:r>
      <w:r w:rsidR="00A379F9">
        <w:t>»</w:t>
      </w:r>
      <w:r w:rsidRPr="0068676A">
        <w:t xml:space="preserve">, знаком </w:t>
      </w:r>
      <w:r w:rsidR="00A379F9">
        <w:t>«</w:t>
      </w:r>
      <w:r w:rsidRPr="0068676A">
        <w:t>Житель осажденного Севастополя</w:t>
      </w:r>
      <w:r w:rsidR="00A379F9">
        <w:t>»</w:t>
      </w:r>
      <w:r w:rsidRPr="0068676A">
        <w:t xml:space="preserve"> или знаком </w:t>
      </w:r>
      <w:r w:rsidR="00A379F9">
        <w:t>«</w:t>
      </w:r>
      <w:r w:rsidRPr="0068676A">
        <w:t>Житель осажденного Сталинграда</w:t>
      </w:r>
      <w:r w:rsidR="00A379F9">
        <w:t>»</w:t>
      </w:r>
      <w:r w:rsidRPr="0068676A">
        <w:t>, военных, проходивших службу по призыву, и нетрудоспособных членов их семей, подвергшихся воздействию радиации, и нетрудоспособных членов их семей, летчиков-испытателей и некоторых других граждан.</w:t>
      </w:r>
    </w:p>
    <w:p w14:paraId="337A6235" w14:textId="77777777" w:rsidR="007B0003" w:rsidRPr="0068676A" w:rsidRDefault="007B0003" w:rsidP="007B0003">
      <w:r w:rsidRPr="0068676A">
        <w:t>Средний размер социальной пенсии после индексации вырастет до 15,5 тысячи рублей. Социальная пенсия детям-инвалидам в среднем составит почти 30 тысяч рублей.</w:t>
      </w:r>
    </w:p>
    <w:p w14:paraId="79164E76" w14:textId="77777777" w:rsidR="007B0003" w:rsidRPr="0068676A" w:rsidRDefault="007B0003" w:rsidP="007B0003">
      <w:r w:rsidRPr="0068676A">
        <w:t>Проиндексированные выплаты поступят пенсионерам в апреле по обычному графику.</w:t>
      </w:r>
    </w:p>
    <w:p w14:paraId="67CD0272" w14:textId="77777777" w:rsidR="007B0003" w:rsidRPr="0068676A" w:rsidRDefault="007B0003" w:rsidP="007B0003">
      <w:hyperlink r:id="rId29" w:history="1">
        <w:r w:rsidRPr="0068676A">
          <w:rPr>
            <w:rStyle w:val="a3"/>
            <w:lang w:val="en-US"/>
          </w:rPr>
          <w:t>https</w:t>
        </w:r>
        <w:r w:rsidRPr="0068676A">
          <w:rPr>
            <w:rStyle w:val="a3"/>
          </w:rPr>
          <w:t>://</w:t>
        </w:r>
        <w:r w:rsidRPr="0068676A">
          <w:rPr>
            <w:rStyle w:val="a3"/>
            <w:lang w:val="en-US"/>
          </w:rPr>
          <w:t>lenta</w:t>
        </w:r>
        <w:r w:rsidRPr="0068676A">
          <w:rPr>
            <w:rStyle w:val="a3"/>
          </w:rPr>
          <w:t>.</w:t>
        </w:r>
        <w:r w:rsidRPr="0068676A">
          <w:rPr>
            <w:rStyle w:val="a3"/>
            <w:lang w:val="en-US"/>
          </w:rPr>
          <w:t>ru</w:t>
        </w:r>
        <w:r w:rsidRPr="0068676A">
          <w:rPr>
            <w:rStyle w:val="a3"/>
          </w:rPr>
          <w:t>/</w:t>
        </w:r>
        <w:r w:rsidRPr="0068676A">
          <w:rPr>
            <w:rStyle w:val="a3"/>
            <w:lang w:val="en-US"/>
          </w:rPr>
          <w:t>news</w:t>
        </w:r>
        <w:r w:rsidRPr="0068676A">
          <w:rPr>
            <w:rStyle w:val="a3"/>
          </w:rPr>
          <w:t>/2025/03/31/</w:t>
        </w:r>
        <w:r w:rsidRPr="0068676A">
          <w:rPr>
            <w:rStyle w:val="a3"/>
            <w:lang w:val="en-US"/>
          </w:rPr>
          <w:t>sotsfond</w:t>
        </w:r>
        <w:r w:rsidRPr="0068676A">
          <w:rPr>
            <w:rStyle w:val="a3"/>
          </w:rPr>
          <w:t>-</w:t>
        </w:r>
        <w:r w:rsidRPr="0068676A">
          <w:rPr>
            <w:rStyle w:val="a3"/>
            <w:lang w:val="en-US"/>
          </w:rPr>
          <w:t>rasskazal</w:t>
        </w:r>
        <w:r w:rsidRPr="0068676A">
          <w:rPr>
            <w:rStyle w:val="a3"/>
          </w:rPr>
          <w:t>-</w:t>
        </w:r>
        <w:r w:rsidRPr="0068676A">
          <w:rPr>
            <w:rStyle w:val="a3"/>
            <w:lang w:val="en-US"/>
          </w:rPr>
          <w:t>o</w:t>
        </w:r>
        <w:r w:rsidRPr="0068676A">
          <w:rPr>
            <w:rStyle w:val="a3"/>
          </w:rPr>
          <w:t>-</w:t>
        </w:r>
        <w:r w:rsidRPr="0068676A">
          <w:rPr>
            <w:rStyle w:val="a3"/>
            <w:lang w:val="en-US"/>
          </w:rPr>
          <w:t>pervoaprelskoy</w:t>
        </w:r>
        <w:r w:rsidRPr="0068676A">
          <w:rPr>
            <w:rStyle w:val="a3"/>
          </w:rPr>
          <w:t>-</w:t>
        </w:r>
        <w:r w:rsidRPr="0068676A">
          <w:rPr>
            <w:rStyle w:val="a3"/>
            <w:lang w:val="en-US"/>
          </w:rPr>
          <w:t>indeksatsii</w:t>
        </w:r>
        <w:r w:rsidRPr="0068676A">
          <w:rPr>
            <w:rStyle w:val="a3"/>
          </w:rPr>
          <w:t>-</w:t>
        </w:r>
        <w:r w:rsidRPr="0068676A">
          <w:rPr>
            <w:rStyle w:val="a3"/>
            <w:lang w:val="en-US"/>
          </w:rPr>
          <w:t>pensiy</w:t>
        </w:r>
        <w:r w:rsidRPr="0068676A">
          <w:rPr>
            <w:rStyle w:val="a3"/>
          </w:rPr>
          <w:t>/</w:t>
        </w:r>
      </w:hyperlink>
      <w:r w:rsidRPr="0068676A">
        <w:t xml:space="preserve"> </w:t>
      </w:r>
    </w:p>
    <w:p w14:paraId="3EE3B9BD" w14:textId="77777777" w:rsidR="00FE6736" w:rsidRPr="0068676A" w:rsidRDefault="00FE6736" w:rsidP="00FE6736">
      <w:pPr>
        <w:pStyle w:val="2"/>
      </w:pPr>
      <w:bookmarkStart w:id="102" w:name="_Toc194386251"/>
      <w:r w:rsidRPr="0068676A">
        <w:t>Life.ru, 31.03.2025, С 1 апреля повысят размер средней пенсии. сколько составит прибавка и кого она затронет</w:t>
      </w:r>
      <w:bookmarkEnd w:id="102"/>
    </w:p>
    <w:p w14:paraId="415957D5" w14:textId="77777777" w:rsidR="00FE6736" w:rsidRPr="0068676A" w:rsidRDefault="00FE6736" w:rsidP="00A379F9">
      <w:pPr>
        <w:pStyle w:val="3"/>
      </w:pPr>
      <w:bookmarkStart w:id="103" w:name="_Toc194386252"/>
      <w:r w:rsidRPr="0068676A">
        <w:t>С 1 апреля Социальный фонд проиндексирует пенсии по государственному пенсионному обеспечению, включая социальные пенсии. Прибавка составит 14,75% - в соответствии с повышением прожиточного минимума пенсионера за прошлый год. В результате прибавку к пенсии получат 4,2 млн человек. Среди них 3,5 млн получателей социальной пенсии.</w:t>
      </w:r>
      <w:bookmarkEnd w:id="103"/>
    </w:p>
    <w:p w14:paraId="1B8B6DDC" w14:textId="77777777" w:rsidR="00FE6736" w:rsidRPr="0068676A" w:rsidRDefault="00FE6736" w:rsidP="00FE6736">
      <w:r w:rsidRPr="0068676A">
        <w:t xml:space="preserve">С 1 апреля повысят пенсии участников Великой Отечественной войны, людей, награждённых знаком </w:t>
      </w:r>
      <w:r w:rsidR="00A379F9">
        <w:t>«</w:t>
      </w:r>
      <w:r w:rsidRPr="0068676A">
        <w:t>Жителю блокадного Ленинграда</w:t>
      </w:r>
      <w:r w:rsidR="00A379F9">
        <w:t>»</w:t>
      </w:r>
      <w:r w:rsidRPr="0068676A">
        <w:t xml:space="preserve">, знаком </w:t>
      </w:r>
      <w:r w:rsidR="00A379F9">
        <w:t>«</w:t>
      </w:r>
      <w:r w:rsidRPr="0068676A">
        <w:t>Житель осаждённого Севастополя</w:t>
      </w:r>
      <w:r w:rsidR="00A379F9">
        <w:t>»</w:t>
      </w:r>
      <w:r w:rsidRPr="0068676A">
        <w:t xml:space="preserve"> или знаком </w:t>
      </w:r>
      <w:r w:rsidR="00A379F9">
        <w:t>«</w:t>
      </w:r>
      <w:r w:rsidRPr="0068676A">
        <w:t>Житель осаждённого Сталинграда</w:t>
      </w:r>
      <w:r w:rsidR="00A379F9">
        <w:t>»</w:t>
      </w:r>
      <w:r w:rsidRPr="0068676A">
        <w:t>,</w:t>
      </w:r>
    </w:p>
    <w:p w14:paraId="4F023E7A" w14:textId="77777777" w:rsidR="00FE6736" w:rsidRPr="0068676A" w:rsidRDefault="00FE6736" w:rsidP="00FE6736">
      <w:r w:rsidRPr="0068676A">
        <w:lastRenderedPageBreak/>
        <w:t>военных, проходивших службу по призыву, нетрудоспособных членов их семей, подвергшихся воздействию радиации, и нетрудоспособных членов их семей, лётчиков-испытателей, а также некоторых других граждан.</w:t>
      </w:r>
    </w:p>
    <w:p w14:paraId="2423B8F2" w14:textId="77777777" w:rsidR="00FE6736" w:rsidRPr="0068676A" w:rsidRDefault="00FE6736" w:rsidP="00FE6736">
      <w:r w:rsidRPr="0068676A">
        <w:t>- После индексации средний размер социальной пенсии повысится до 15,5 тыс. рублей. Социальная пенсия детям-инвалидам в среднем окажется на уровне 30 тыс. рублей. Повышенные пенсии поступят в апреле по обычному графику доставки, - уточнили в СФР.</w:t>
      </w:r>
    </w:p>
    <w:p w14:paraId="097AE19A" w14:textId="77777777" w:rsidR="00FE6736" w:rsidRPr="0068676A" w:rsidRDefault="00FE6736" w:rsidP="00FE6736">
      <w:r w:rsidRPr="0068676A">
        <w:t xml:space="preserve">Ведущий юрист </w:t>
      </w:r>
      <w:r w:rsidR="00A379F9">
        <w:t>«</w:t>
      </w:r>
      <w:r w:rsidRPr="0068676A">
        <w:t>Европейской юридической службы</w:t>
      </w:r>
      <w:r w:rsidR="00A379F9">
        <w:t>»</w:t>
      </w:r>
      <w:r w:rsidRPr="0068676A">
        <w:t xml:space="preserve"> Оксана Красовская рассказала, что в апреле ряду категорий пенсионеров перечислят крупные разовые выплаты. Они приурочены к 80-летию Победы. Выплаты сделают как на федеральном, так и на региональном уровнях.</w:t>
      </w:r>
    </w:p>
    <w:p w14:paraId="4A2D8193" w14:textId="77777777" w:rsidR="00FE6736" w:rsidRPr="0068676A" w:rsidRDefault="00FE6736" w:rsidP="00FE6736">
      <w:r w:rsidRPr="0068676A">
        <w:t xml:space="preserve">- На федеральном уровне выплаты составят 80 000 и 55 000 рублей в зависимости от категорий получателей. Размеры региональных выплат сильно различаются. Например, в Брянской области единовременная выплата составляет: 1 000 000 рублей - инвалидам Великой Отечественной войны, ветеранам Великой Отечественной войны (из числа лиц, указанных в пп. 1 п. 1 ст. 2 Федерального закона от 12 января 1995 года № 5-ФЗ </w:t>
      </w:r>
      <w:r w:rsidR="00A379F9">
        <w:t>«</w:t>
      </w:r>
      <w:r w:rsidRPr="0068676A">
        <w:t>О ветеранах</w:t>
      </w:r>
      <w:r w:rsidR="00A379F9">
        <w:t>»</w:t>
      </w:r>
      <w:r w:rsidRPr="0068676A">
        <w:t>); 80 000 рублей - ветеранам Великой Отечественной войны, - пояснила Оксана Красовская.</w:t>
      </w:r>
    </w:p>
    <w:p w14:paraId="4ED0B9D2" w14:textId="77777777" w:rsidR="00FE6736" w:rsidRPr="0068676A" w:rsidRDefault="00FE6736" w:rsidP="00FE6736">
      <w:r w:rsidRPr="0068676A">
        <w:t>В Москве к 9 Мая региональную выплату делают ежегодно, но в этом году её повысили в честь 80-летия Победы. Размер выплат вырос в среднем в 2,6 раза. В результате в Москве выплаты составят от 25 000 до 70 000 рублей.</w:t>
      </w:r>
    </w:p>
    <w:p w14:paraId="387589D4" w14:textId="77777777" w:rsidR="00FE6736" w:rsidRPr="0068676A" w:rsidRDefault="00FE6736" w:rsidP="00FE6736">
      <w:hyperlink r:id="rId30" w:history="1">
        <w:r w:rsidRPr="0068676A">
          <w:rPr>
            <w:rStyle w:val="a3"/>
          </w:rPr>
          <w:t>https://life.ru/p/1739923</w:t>
        </w:r>
      </w:hyperlink>
      <w:r w:rsidRPr="0068676A">
        <w:t xml:space="preserve"> </w:t>
      </w:r>
    </w:p>
    <w:p w14:paraId="10354A02" w14:textId="77777777" w:rsidR="004B3E9D" w:rsidRPr="0068676A" w:rsidRDefault="004B3E9D" w:rsidP="004B3E9D">
      <w:pPr>
        <w:pStyle w:val="2"/>
      </w:pPr>
      <w:bookmarkStart w:id="104" w:name="_Toc194386253"/>
      <w:r w:rsidRPr="0068676A">
        <w:t>Говорит Москва, 31.03.2025, Депутат Михаил Делягин допустил повышение пенсионного возраста до 70 лет и более</w:t>
      </w:r>
      <w:bookmarkEnd w:id="104"/>
    </w:p>
    <w:p w14:paraId="6764E6D9" w14:textId="77777777" w:rsidR="004B3E9D" w:rsidRPr="0068676A" w:rsidRDefault="004B3E9D" w:rsidP="00A379F9">
      <w:pPr>
        <w:pStyle w:val="3"/>
      </w:pPr>
      <w:bookmarkStart w:id="105" w:name="_Toc194386254"/>
      <w:r w:rsidRPr="0068676A">
        <w:t xml:space="preserve">По мнению зампреда Госдумы по экономической политике, о подготовке к этому свидетельствуют действия Минздрава. Свои предположения парламентарий выразил в беседе с радиостанцией </w:t>
      </w:r>
      <w:r w:rsidR="00A379F9">
        <w:t>«</w:t>
      </w:r>
      <w:r w:rsidRPr="0068676A">
        <w:t>Говорит Москва</w:t>
      </w:r>
      <w:r w:rsidR="00A379F9">
        <w:t>»</w:t>
      </w:r>
      <w:r w:rsidRPr="0068676A">
        <w:t>.</w:t>
      </w:r>
      <w:bookmarkEnd w:id="105"/>
    </w:p>
    <w:p w14:paraId="24F8EE8C" w14:textId="77777777" w:rsidR="004B3E9D" w:rsidRPr="0068676A" w:rsidRDefault="00A379F9" w:rsidP="004B3E9D">
      <w:r>
        <w:t>«</w:t>
      </w:r>
      <w:r w:rsidR="004B3E9D" w:rsidRPr="0068676A">
        <w:t>У нас идёт рост инфантилизации, то есть бывает такое, что человек в 40 лет выглядит ребёнком, пускающим слюни. В этом отношении увеличение длительности пребывания в молодом возрасте вполне оправдано. Хотя, возможно, представители Минздрава и Всемирной организации здравоохранения просто не в курсе о том, как изменилось состояние здоровья людей, когда инфаркт и в 30 лет не является чем-то новым. Болезни очень сильно помолодели.</w:t>
      </w:r>
      <w:r w:rsidR="0081001C" w:rsidRPr="0068676A">
        <w:t xml:space="preserve"> Я боюсь, что когда закончится повышение пенсионного возраста до 65 лет для мужчин и 60 для женщин, то именно новации господина Мурашко станут основанием для того, чтобы ещё больше повысить пенсионный возраст, чтобы продолжить достижения и оставлять людей работать и в 70 лет, и, может быть, в более старшем возрасте</w:t>
      </w:r>
    </w:p>
    <w:p w14:paraId="7CE430EB" w14:textId="77777777" w:rsidR="004B3E9D" w:rsidRPr="0068676A" w:rsidRDefault="004B3E9D" w:rsidP="004B3E9D">
      <w:r w:rsidRPr="0068676A">
        <w:t xml:space="preserve">С точки зрения состояния организма, возраст молодёжи надо бы уменьшить, потому что люди иногда уже и в комсомольском возрасте выглядят стариками. Но в данном случае речь о политической задаче. Я боюсь, что когда закончится повышение </w:t>
      </w:r>
      <w:r w:rsidRPr="0068676A">
        <w:lastRenderedPageBreak/>
        <w:t>пенсионного возраста до 65 лет для мужчин и 60 для женщин, то именно новации господина Мурашко станут основанием для того, чтобы ещё больше повысить пенсионный возраст, чтобы продолжить достижения и оставлять людей работать и в 70 лет, и, может быть, в более старшем возрасте. Я думаю, что речь идёт о подготовке вот к этому, потому что всерьёз говорить об удлинении срока жизни людей в нынешней Российской Федерации можно только, если запивать данные Росстата коньяком, причём не очень хорошим</w:t>
      </w:r>
      <w:r w:rsidR="00A379F9">
        <w:t>»</w:t>
      </w:r>
      <w:r w:rsidRPr="0068676A">
        <w:t>.</w:t>
      </w:r>
    </w:p>
    <w:p w14:paraId="5935B330" w14:textId="77777777" w:rsidR="004B3E9D" w:rsidRPr="0068676A" w:rsidRDefault="004B3E9D" w:rsidP="004B3E9D">
      <w:r w:rsidRPr="0068676A">
        <w:t xml:space="preserve">Михаил Мурашко поддержал идею увеличения возраста молодёжи до 44 лет. </w:t>
      </w:r>
      <w:r w:rsidR="00A379F9">
        <w:t>«</w:t>
      </w:r>
      <w:r w:rsidRPr="0068676A">
        <w:t>Это предложение вполне рациональное, и многие страны уже сегодня внедрили это у себя</w:t>
      </w:r>
      <w:r w:rsidR="00A379F9">
        <w:t>»</w:t>
      </w:r>
      <w:r w:rsidRPr="0068676A">
        <w:t>, — заявил министр здравоохранения России.</w:t>
      </w:r>
    </w:p>
    <w:p w14:paraId="7C28102D" w14:textId="77777777" w:rsidR="004B3E9D" w:rsidRPr="0068676A" w:rsidRDefault="004B3E9D" w:rsidP="004B3E9D">
      <w:r w:rsidRPr="0068676A">
        <w:t xml:space="preserve">Согласно федеральному закону </w:t>
      </w:r>
      <w:r w:rsidR="00A379F9">
        <w:t>«</w:t>
      </w:r>
      <w:r w:rsidRPr="0068676A">
        <w:t>О молодёжной политике в РФ</w:t>
      </w:r>
      <w:r w:rsidR="00A379F9">
        <w:t>»</w:t>
      </w:r>
      <w:r w:rsidRPr="0068676A">
        <w:t>, молодёжью считается группа лиц в возрасте от 14 до 35 лет включительно. Согласно обновлённой классификации Всемирной организации здравоохранения, молодёжью признали людей от 18 до 44 лет. При этом средний возраст человека будет считаться от 45 до 59 лет.</w:t>
      </w:r>
    </w:p>
    <w:p w14:paraId="28018316" w14:textId="77777777" w:rsidR="004B3E9D" w:rsidRPr="0068676A" w:rsidRDefault="004B3E9D" w:rsidP="004B3E9D">
      <w:hyperlink r:id="rId31" w:history="1">
        <w:r w:rsidRPr="0068676A">
          <w:rPr>
            <w:rStyle w:val="a3"/>
            <w:lang w:val="en-US"/>
          </w:rPr>
          <w:t>https</w:t>
        </w:r>
        <w:r w:rsidRPr="0068676A">
          <w:rPr>
            <w:rStyle w:val="a3"/>
          </w:rPr>
          <w:t>://</w:t>
        </w:r>
        <w:r w:rsidRPr="0068676A">
          <w:rPr>
            <w:rStyle w:val="a3"/>
            <w:lang w:val="en-US"/>
          </w:rPr>
          <w:t>govoritmoskva</w:t>
        </w:r>
        <w:r w:rsidRPr="0068676A">
          <w:rPr>
            <w:rStyle w:val="a3"/>
          </w:rPr>
          <w:t>.</w:t>
        </w:r>
        <w:r w:rsidRPr="0068676A">
          <w:rPr>
            <w:rStyle w:val="a3"/>
            <w:lang w:val="en-US"/>
          </w:rPr>
          <w:t>ru</w:t>
        </w:r>
        <w:r w:rsidRPr="0068676A">
          <w:rPr>
            <w:rStyle w:val="a3"/>
          </w:rPr>
          <w:t>/</w:t>
        </w:r>
        <w:r w:rsidRPr="0068676A">
          <w:rPr>
            <w:rStyle w:val="a3"/>
            <w:lang w:val="en-US"/>
          </w:rPr>
          <w:t>news</w:t>
        </w:r>
        <w:r w:rsidRPr="0068676A">
          <w:rPr>
            <w:rStyle w:val="a3"/>
          </w:rPr>
          <w:t>/447116/</w:t>
        </w:r>
      </w:hyperlink>
      <w:r w:rsidRPr="0068676A">
        <w:t xml:space="preserve"> </w:t>
      </w:r>
    </w:p>
    <w:p w14:paraId="5D0EBCD4" w14:textId="77777777" w:rsidR="004B3E9D" w:rsidRPr="0068676A" w:rsidRDefault="004B3E9D" w:rsidP="004B3E9D">
      <w:pPr>
        <w:pStyle w:val="2"/>
      </w:pPr>
      <w:bookmarkStart w:id="106" w:name="_Toc194386255"/>
      <w:r w:rsidRPr="0068676A">
        <w:t>ТАСС, 31.03.2025, В Думе и правительстве не обсуждается повышение пенсионного возраста - депутат</w:t>
      </w:r>
      <w:bookmarkEnd w:id="106"/>
    </w:p>
    <w:p w14:paraId="196F090E" w14:textId="77777777" w:rsidR="004B3E9D" w:rsidRPr="0068676A" w:rsidRDefault="004B3E9D" w:rsidP="00A379F9">
      <w:pPr>
        <w:pStyle w:val="3"/>
      </w:pPr>
      <w:bookmarkStart w:id="107" w:name="_Toc194386256"/>
      <w:r w:rsidRPr="0068676A">
        <w:t>Никакие законопроекты на тему повышения пенсионного возраста россиян не рассматриваются и не обсуждаются ни в Госдуме, ни в правительстве, заявил ТАСС глава профильного комитета Госдумы по труду, социальной политике и делам ветеранов Ярослав Нилов (ЛДПР).</w:t>
      </w:r>
      <w:bookmarkEnd w:id="107"/>
    </w:p>
    <w:p w14:paraId="53BB111C" w14:textId="77777777" w:rsidR="004B3E9D" w:rsidRPr="0068676A" w:rsidRDefault="004B3E9D" w:rsidP="004B3E9D">
      <w:r w:rsidRPr="0068676A">
        <w:t>Таким образом он прокомментировал появившуюся в сети информацию о якобы связи идеи повысить возраст молодежи с повышением пенсионного возраста.</w:t>
      </w:r>
    </w:p>
    <w:p w14:paraId="4A8C53C3" w14:textId="77777777" w:rsidR="004B3E9D" w:rsidRPr="0068676A" w:rsidRDefault="00A379F9" w:rsidP="004B3E9D">
      <w:r>
        <w:t>«</w:t>
      </w:r>
      <w:r w:rsidR="004B3E9D" w:rsidRPr="0068676A">
        <w:t>Хочу успокоить и заверить, что в комитете законопроектов никаких на эту тему нет, ни про какое повышение возраста. Не рассматриваются и не готовятся. То же самое в правительстве: ни на одной встрече подобные вещи не обсуждаются. Напомню, что в 2018 году был увеличен пенсионный возраст, и еще только заканчивается так называемый переходный период</w:t>
      </w:r>
      <w:r>
        <w:t>»</w:t>
      </w:r>
      <w:r w:rsidR="004B3E9D" w:rsidRPr="0068676A">
        <w:t xml:space="preserve">, - сказал Нилов. </w:t>
      </w:r>
    </w:p>
    <w:p w14:paraId="04762B99" w14:textId="77777777" w:rsidR="0068676A" w:rsidRPr="0068676A" w:rsidRDefault="0068676A" w:rsidP="0068676A">
      <w:r w:rsidRPr="0068676A">
        <w:t xml:space="preserve">Нилов также призвал не связывать предложение повысить возраст молодежи с темой пенсионного возраста и </w:t>
      </w:r>
      <w:r w:rsidR="00A379F9">
        <w:t>«</w:t>
      </w:r>
      <w:r w:rsidRPr="0068676A">
        <w:t>не тревожить общество</w:t>
      </w:r>
      <w:r w:rsidR="00A379F9">
        <w:t>»</w:t>
      </w:r>
      <w:r w:rsidRPr="0068676A">
        <w:t>.</w:t>
      </w:r>
    </w:p>
    <w:p w14:paraId="44733232" w14:textId="77777777" w:rsidR="0068676A" w:rsidRPr="0068676A" w:rsidRDefault="0068676A" w:rsidP="0068676A">
      <w:r w:rsidRPr="0068676A">
        <w:t xml:space="preserve">Ранее председатель правления Российского движения детей и молодежи </w:t>
      </w:r>
      <w:r w:rsidR="00A379F9">
        <w:t>«</w:t>
      </w:r>
      <w:r w:rsidRPr="0068676A">
        <w:t>Движение первых</w:t>
      </w:r>
      <w:r w:rsidR="00A379F9">
        <w:t>»</w:t>
      </w:r>
      <w:r w:rsidRPr="0068676A">
        <w:t xml:space="preserve"> Артур Орлов в беседе с ТАСС заявил, что возраст молодежи в РФ стоит поднять с 35 лет хотя бы до 40 лет. Министр здравоохранения РФ Михаил Мурашко охарактеризовал предложение увеличить возраст молодежи как рациональное и поддержал его внедрение.</w:t>
      </w:r>
    </w:p>
    <w:p w14:paraId="1259890D" w14:textId="77777777" w:rsidR="004B3E9D" w:rsidRPr="0068676A" w:rsidRDefault="004B3E9D" w:rsidP="004B3E9D">
      <w:hyperlink r:id="rId32" w:history="1">
        <w:r w:rsidRPr="0068676A">
          <w:rPr>
            <w:rStyle w:val="a3"/>
          </w:rPr>
          <w:t>https://tass.ru/obschestvo/23558121</w:t>
        </w:r>
      </w:hyperlink>
      <w:r w:rsidRPr="0068676A">
        <w:t xml:space="preserve"> </w:t>
      </w:r>
    </w:p>
    <w:p w14:paraId="0FEB65E2" w14:textId="77777777" w:rsidR="0081001C" w:rsidRPr="0068676A" w:rsidRDefault="0081001C" w:rsidP="0081001C">
      <w:pPr>
        <w:pStyle w:val="2"/>
      </w:pPr>
      <w:bookmarkStart w:id="108" w:name="_Toc194386257"/>
      <w:r w:rsidRPr="0068676A">
        <w:lastRenderedPageBreak/>
        <w:t>NEWS.ru, 31.03.2025, В Госдуме высказались о возможном повышении пенсионного возраста</w:t>
      </w:r>
      <w:bookmarkEnd w:id="108"/>
    </w:p>
    <w:p w14:paraId="54B03E61" w14:textId="77777777" w:rsidR="0081001C" w:rsidRPr="0068676A" w:rsidRDefault="0081001C" w:rsidP="00A379F9">
      <w:pPr>
        <w:pStyle w:val="3"/>
      </w:pPr>
      <w:bookmarkStart w:id="109" w:name="_Toc194386258"/>
      <w:r w:rsidRPr="0068676A">
        <w:t>Повышение пенсионного возраста до 70 и более лет в России не произойдет, заявила NEWS.ru член комитета Госдумы по труду, социальной политике и делам ветеранов Светлана Бессараб. По ее словам, принятие таких решений в первую очередь зависит от возраста активности человека.</w:t>
      </w:r>
      <w:bookmarkEnd w:id="109"/>
    </w:p>
    <w:p w14:paraId="085600AF" w14:textId="77777777" w:rsidR="0081001C" w:rsidRPr="0068676A" w:rsidRDefault="0081001C" w:rsidP="0081001C">
      <w:r w:rsidRPr="0068676A">
        <w:t>Ничего подобного не произойдет. Нужно помнить, что предыдущий период переходный еще не закончился и государство больше не планирует повышать пенсионный возраст. Кроме того, пенсионный возраст зависит прежде всего от активности человека, то есть периода, когда он может трудовую деятельность осуществлять. А не от того, что у кого-либо из депутатов вдруг появились такие желания. Поэтому нет, однозначно нет. Таких намерений у государства не было, - сказала Бессараб.</w:t>
      </w:r>
    </w:p>
    <w:p w14:paraId="6664ED33" w14:textId="77777777" w:rsidR="0081001C" w:rsidRPr="0068676A" w:rsidRDefault="0081001C" w:rsidP="0081001C">
      <w:r w:rsidRPr="0068676A">
        <w:t>Ранее депутат Госдумы Михаил Делягин заявил, что в России пенсионный возраст могут повысить до 70 лет и выше. По его словам, на это указывают шаги, предпринимаемые Минздравом РФ. При этом парламентарий подчеркнул, что в российском обществе наблюдается тенденция к инфантилизации.</w:t>
      </w:r>
    </w:p>
    <w:p w14:paraId="48EC9D23" w14:textId="77777777" w:rsidR="0081001C" w:rsidRPr="0068676A" w:rsidRDefault="0081001C" w:rsidP="0081001C">
      <w:r w:rsidRPr="0068676A">
        <w:t>До этого глава Минздрава России Михаил Мурашко поддержал идею поднять возраст молодежи до 40 лет. Министр назвал это предложение рациональным. По его словам, многие страны уже сегодня внедрили подобную практику.</w:t>
      </w:r>
    </w:p>
    <w:p w14:paraId="385518DD" w14:textId="77777777" w:rsidR="0081001C" w:rsidRPr="0068676A" w:rsidRDefault="0081001C" w:rsidP="0081001C">
      <w:hyperlink r:id="rId33" w:history="1">
        <w:r w:rsidRPr="0068676A">
          <w:rPr>
            <w:rStyle w:val="a3"/>
          </w:rPr>
          <w:t>https://news.ru/vlast/v-gosdume-vyskazalis-o-vozmozhnom-povyshenii-pensionnogo-vozrasta/</w:t>
        </w:r>
      </w:hyperlink>
      <w:r w:rsidRPr="0068676A">
        <w:t xml:space="preserve"> </w:t>
      </w:r>
    </w:p>
    <w:p w14:paraId="33A7A543" w14:textId="77777777" w:rsidR="0068676A" w:rsidRPr="0068676A" w:rsidRDefault="0068676A" w:rsidP="0068676A">
      <w:pPr>
        <w:pStyle w:val="2"/>
      </w:pPr>
      <w:bookmarkStart w:id="110" w:name="_Toc194386259"/>
      <w:r w:rsidRPr="0068676A">
        <w:t xml:space="preserve">Газета.ru, 31.03.2025, </w:t>
      </w:r>
      <w:r w:rsidR="00A379F9">
        <w:t>«</w:t>
      </w:r>
      <w:r w:rsidRPr="0068676A">
        <w:t>Кажется странным</w:t>
      </w:r>
      <w:r w:rsidR="00A379F9">
        <w:t>»</w:t>
      </w:r>
      <w:r w:rsidRPr="0068676A">
        <w:t>: в Госдуме не поддержали увеличение возраста молодежи до 44 лет</w:t>
      </w:r>
      <w:bookmarkEnd w:id="110"/>
    </w:p>
    <w:p w14:paraId="417BC00D" w14:textId="77777777" w:rsidR="0068676A" w:rsidRPr="0068676A" w:rsidRDefault="0068676A" w:rsidP="00A379F9">
      <w:pPr>
        <w:pStyle w:val="3"/>
      </w:pPr>
      <w:bookmarkStart w:id="111" w:name="_Toc194386260"/>
      <w:r w:rsidRPr="0068676A">
        <w:t xml:space="preserve">Поддержка министром здравоохранения Михаилом Мурашко увеличения возраста молодежи может привести к повышению пенсионного возраста. Таким мнением с </w:t>
      </w:r>
      <w:r w:rsidR="00A379F9">
        <w:t>«</w:t>
      </w:r>
      <w:r w:rsidRPr="0068676A">
        <w:t>Газетой.ru</w:t>
      </w:r>
      <w:r w:rsidR="00A379F9">
        <w:t>»</w:t>
      </w:r>
      <w:r w:rsidRPr="0068676A">
        <w:t xml:space="preserve"> поделилась глава комитета Госдумы по защите семьи, вопросам отцовства, материнства и детства Нина Останина.</w:t>
      </w:r>
      <w:bookmarkEnd w:id="111"/>
    </w:p>
    <w:p w14:paraId="43837BDA" w14:textId="77777777" w:rsidR="0068676A" w:rsidRPr="0068676A" w:rsidRDefault="0068676A" w:rsidP="0068676A">
      <w:r w:rsidRPr="0068676A">
        <w:t>Депутат заявила, что могла бы поддержать расширение возрастных границ, только если бы это повлияло на меры поддержки молодежи.</w:t>
      </w:r>
    </w:p>
    <w:p w14:paraId="26333ED3" w14:textId="77777777" w:rsidR="0068676A" w:rsidRPr="0068676A" w:rsidRDefault="00A379F9" w:rsidP="0068676A">
      <w:r>
        <w:t>«</w:t>
      </w:r>
      <w:r w:rsidR="0068676A" w:rsidRPr="0068676A">
        <w:t xml:space="preserve">Если бы это каким-то образом повлияло на меры поддержки этой самой молодежи, я бы согласилась с Мурашко, только ради этого. Но согласиться с тем, что 40-летнего человека [нужно] считать молодежью при условии, что у нас продолжительность жизни - 67 лет, то как называть тогда остальные категории? Предпенсионный, пенсионный - кто эти люди? Поддержала бы в том случае, если увеличение границы молодежного возраста привело бы к изменению программ поддержки молодежи. Я постоянно говорю, что программа </w:t>
      </w:r>
      <w:r>
        <w:t>«</w:t>
      </w:r>
      <w:r w:rsidR="0068676A" w:rsidRPr="0068676A">
        <w:t>жилье молодой семье</w:t>
      </w:r>
      <w:r>
        <w:t>»</w:t>
      </w:r>
      <w:r w:rsidR="0068676A" w:rsidRPr="0068676A">
        <w:t xml:space="preserve"> распространяется только на молодых людей в возрасте до 35 лет. Человек вступил, когда ему условно было 32 года, три года побыл в этой программе, квартиру не получил, 35 исполняется - он выбывает. Поэтому если сейчас до 40 лет будет, это, конечно, хорошо, но что-то мне подсказывает, что это неспроста, как-то со знаком плюс на поддержку людей редко у нас власть </w:t>
      </w:r>
      <w:r w:rsidR="0068676A" w:rsidRPr="0068676A">
        <w:lastRenderedPageBreak/>
        <w:t xml:space="preserve">ориентируется. А вот рассматривать вопрос об увеличении пенсионного возраста еще, до 70 лет, вот это может быть, может одобрительная оценка министра к этому привести. Ну, если в 40 лет молодой, куда ж там в 60 на пенсию выходить - это </w:t>
      </w:r>
      <w:r>
        <w:t>«</w:t>
      </w:r>
      <w:r w:rsidR="0068676A" w:rsidRPr="0068676A">
        <w:t>постмолодой</w:t>
      </w:r>
      <w:r>
        <w:t>»</w:t>
      </w:r>
      <w:r w:rsidR="0068676A" w:rsidRPr="0068676A">
        <w:t xml:space="preserve"> возраст можно назвать или еще какие-то придумать определения</w:t>
      </w:r>
      <w:r>
        <w:t>»</w:t>
      </w:r>
      <w:r w:rsidR="0068676A" w:rsidRPr="0068676A">
        <w:t>, - сказала она.</w:t>
      </w:r>
    </w:p>
    <w:p w14:paraId="16FDFC52" w14:textId="77777777" w:rsidR="0068676A" w:rsidRPr="0068676A" w:rsidRDefault="0068676A" w:rsidP="0068676A">
      <w:r w:rsidRPr="0068676A">
        <w:t>Останина назвала вопрос увеличения возраста молодежи политическим, а не медицинским, и сочла такое решение странным.</w:t>
      </w:r>
    </w:p>
    <w:p w14:paraId="28C59D33" w14:textId="77777777" w:rsidR="0068676A" w:rsidRPr="0068676A" w:rsidRDefault="00A379F9" w:rsidP="0068676A">
      <w:r>
        <w:t>«</w:t>
      </w:r>
      <w:r w:rsidR="0068676A" w:rsidRPr="0068676A">
        <w:t>Мне странным кажется это заключение, потому что в любом случае неглупы были в советские годы специалисты, которые [сделали вывод] на основании тщательных исследований, данных, свидетельствующих о том, что к 40 годам [появляются] особенности человеческого организма, отчасти изнашивается этот организм, уже и степень работоспособности, наверное, отличается от того, какая работоспособность у человека в 25 лет. Все-таки надо учитывать и физиологические особенности, поэтому мне кажется, что это вопрос скорее политический, а не медицинский</w:t>
      </w:r>
      <w:r>
        <w:t>»</w:t>
      </w:r>
      <w:r w:rsidR="0068676A" w:rsidRPr="0068676A">
        <w:t>, - добавила она.</w:t>
      </w:r>
    </w:p>
    <w:p w14:paraId="402C64F9" w14:textId="77777777" w:rsidR="0068676A" w:rsidRPr="0068676A" w:rsidRDefault="0068676A" w:rsidP="0068676A">
      <w:r w:rsidRPr="0068676A">
        <w:t>31 марта министр здравоохранения РФ Михаил Мурашко назвал увеличение Всемирной организацией здравоохранения (ВОЗ) возраста молодежи до 44 лет рациональным решением. Согласно обновленной классификации возрастных групп ВОЗ, молодыми считаются люди от 18 до 44 лет, людьми среднего возраста будут считаться лица от 45 до 59 лет.</w:t>
      </w:r>
    </w:p>
    <w:p w14:paraId="022A8E2F" w14:textId="77777777" w:rsidR="0068676A" w:rsidRPr="0068676A" w:rsidRDefault="0068676A" w:rsidP="0068676A">
      <w:r w:rsidRPr="0068676A">
        <w:t>Ранее президент РФ Владимир Путин заявил, что продолжительность жизни в РФ должна достичь 78 лет.</w:t>
      </w:r>
    </w:p>
    <w:p w14:paraId="359D5FDD" w14:textId="77777777" w:rsidR="0068676A" w:rsidRPr="0068676A" w:rsidRDefault="0068676A" w:rsidP="0068676A">
      <w:hyperlink r:id="rId34" w:history="1">
        <w:r w:rsidRPr="0068676A">
          <w:rPr>
            <w:rStyle w:val="a3"/>
          </w:rPr>
          <w:t>https://www.gazeta.ru/social/news/2025/03/31/25443380.shtml</w:t>
        </w:r>
      </w:hyperlink>
      <w:r w:rsidRPr="0068676A">
        <w:t xml:space="preserve"> </w:t>
      </w:r>
    </w:p>
    <w:p w14:paraId="7173835E" w14:textId="77777777" w:rsidR="0081001C" w:rsidRPr="0068676A" w:rsidRDefault="0081001C" w:rsidP="0081001C">
      <w:pPr>
        <w:pStyle w:val="2"/>
      </w:pPr>
      <w:bookmarkStart w:id="112" w:name="_Toc194386261"/>
      <w:r w:rsidRPr="0068676A">
        <w:t>Подъём, 31.03.2025, В Госдуме призвали не опасаться повышения пенсионного возраста после предложений увеличить возраст молодёжи</w:t>
      </w:r>
      <w:bookmarkEnd w:id="112"/>
    </w:p>
    <w:p w14:paraId="77839512" w14:textId="77777777" w:rsidR="0081001C" w:rsidRPr="0068676A" w:rsidRDefault="0081001C" w:rsidP="00A379F9">
      <w:pPr>
        <w:pStyle w:val="3"/>
      </w:pPr>
      <w:bookmarkStart w:id="113" w:name="_Toc194386262"/>
      <w:r w:rsidRPr="0068676A">
        <w:t xml:space="preserve">Глава комитета ГД по охране здоровья Сергей Леонов заявил изданию </w:t>
      </w:r>
      <w:r w:rsidR="00A379F9">
        <w:t>«</w:t>
      </w:r>
      <w:r w:rsidRPr="0068676A">
        <w:t>Подъём</w:t>
      </w:r>
      <w:r w:rsidR="00A379F9">
        <w:t>»</w:t>
      </w:r>
      <w:r w:rsidRPr="0068676A">
        <w:t xml:space="preserve">, что эти вещи не связаны, и посоветовал жителям РФ </w:t>
      </w:r>
      <w:r w:rsidR="00A379F9">
        <w:t>«</w:t>
      </w:r>
      <w:r w:rsidRPr="0068676A">
        <w:t>не додумывать</w:t>
      </w:r>
      <w:r w:rsidR="00A379F9">
        <w:t>»</w:t>
      </w:r>
      <w:r w:rsidRPr="0068676A">
        <w:t>.</w:t>
      </w:r>
      <w:bookmarkEnd w:id="113"/>
      <w:r w:rsidRPr="0068676A">
        <w:t xml:space="preserve"> </w:t>
      </w:r>
    </w:p>
    <w:p w14:paraId="0DFAD159" w14:textId="77777777" w:rsidR="0081001C" w:rsidRPr="0068676A" w:rsidRDefault="00A379F9" w:rsidP="0081001C">
      <w:r>
        <w:t>«</w:t>
      </w:r>
      <w:r w:rsidR="0081001C" w:rsidRPr="0068676A">
        <w:t>Опасения абсолютно напрасны. Эти две вещи вообще между собой не связаны. Лично я считаю, что в повышении возраста молодёжи до 40 лет есть один крайне важный плюс, который касается действия различных госпрограмм для молодёжи. Некоторые их них действуют только для молодёжи в возрасте до 35 лет. Если же мы поднимем этот возраст, то больше наших граждан смогут претендовать на участие в таких программах. Например, сейчас льготную молодёжную ипотеку может получить пара, в которой каждый супруг не старше 35 лет на момент предоставления субсидии. Следовательно расширение группы молодёжи охватит больше граждан, которые смогут претендовать на молодёжную ипотеку.</w:t>
      </w:r>
    </w:p>
    <w:p w14:paraId="6A3DF5E8" w14:textId="77777777" w:rsidR="0081001C" w:rsidRPr="0068676A" w:rsidRDefault="0081001C" w:rsidP="0081001C">
      <w:r w:rsidRPr="0068676A">
        <w:t>Говоря о возможном повышении пенсионного возраста в связи с увеличением возраста молодёжи, отвечу, что взаимосвязи здесь нет и быть не может. В 2018 году, когда был поднят пенсионный возраст, возрастная группа молодёжи осталась неизменной. Поэтому призываю граждан не додумывать то, чего вообще не подразумевалось</w:t>
      </w:r>
      <w:r w:rsidR="00A379F9">
        <w:t>»</w:t>
      </w:r>
      <w:r w:rsidRPr="0068676A">
        <w:t xml:space="preserve">. Зампред комитета Алексей Куринный сказал </w:t>
      </w:r>
      <w:r w:rsidR="00A379F9">
        <w:t>«</w:t>
      </w:r>
      <w:r w:rsidRPr="0068676A">
        <w:t>Подъёму</w:t>
      </w:r>
      <w:r w:rsidR="00A379F9">
        <w:t>»</w:t>
      </w:r>
      <w:r w:rsidRPr="0068676A">
        <w:t xml:space="preserve">, что такая мера поможет </w:t>
      </w:r>
      <w:r w:rsidRPr="0068676A">
        <w:lastRenderedPageBreak/>
        <w:t xml:space="preserve">молодым семьям, так как в очереди на жильё можно провести по 6-10 лет. Он также призвал работать над увеличением продолжительности жизни. </w:t>
      </w:r>
      <w:r w:rsidR="00A379F9">
        <w:t>«</w:t>
      </w:r>
      <w:r w:rsidRPr="0068676A">
        <w:t>В программе по обеспечению жильём молодых семей с 35 до 40 поднимется возраст. Это плюс, учитывая, что в этой очереди у нас стоят иногда по шесть, по десять лет. В отношении каких-то других вопросов, на мой взгляд, ничего кардинально не изменится. ВОЗ предложил до 45 считать возраст молодым. Поэтому пытаемся соответствовать. Хотя, мне кажется, лучше бы соответствовали по ожидаемой продолжительности жизни. В РФ она далеко сегодня не на блестящем месте в сравнении с развитыми странами.</w:t>
      </w:r>
    </w:p>
    <w:p w14:paraId="660FB66C" w14:textId="77777777" w:rsidR="0081001C" w:rsidRPr="0068676A" w:rsidRDefault="0081001C" w:rsidP="0081001C">
      <w:r w:rsidRPr="0068676A">
        <w:t>Больше ни на что это особенно не влияет. В остальном не вижу никакого смысла увеличивать возраст молодёжи, притом что, к большому сожалению, ожидаемая продолжительность жизни не растёт, смертность увеличивается за прошедший год, и даже в рамках оптимистичных пенсионных ожиданий, про которые нам рассказывали в 2018 году, ничего не реализуется</w:t>
      </w:r>
      <w:r w:rsidR="00A379F9">
        <w:t>»</w:t>
      </w:r>
      <w:r w:rsidRPr="0068676A">
        <w:t xml:space="preserve">. Ранее ВОЗ изменил границу возраста молодёжи до 44 лет, средний возраст в обновлённой классификации организации приходится на 45-59 лет. В России также прозвучали предложения повысить планку молодости. Глава Минздрава Михаил Мурашко назвал эту идею </w:t>
      </w:r>
      <w:r w:rsidR="00A379F9">
        <w:t>«</w:t>
      </w:r>
      <w:r w:rsidRPr="0068676A">
        <w:t>вполне рациональной</w:t>
      </w:r>
      <w:r w:rsidR="00A379F9">
        <w:t>»</w:t>
      </w:r>
      <w:r w:rsidRPr="0068676A">
        <w:t>. Сейчас в РФ по закону молодыми считаются люди в возрасте от 14 до 35 лет включительно.</w:t>
      </w:r>
    </w:p>
    <w:p w14:paraId="03D631B8" w14:textId="77777777" w:rsidR="0081001C" w:rsidRPr="0068676A" w:rsidRDefault="0081001C" w:rsidP="0081001C">
      <w:hyperlink r:id="rId35" w:history="1">
        <w:r w:rsidRPr="0068676A">
          <w:rPr>
            <w:rStyle w:val="a3"/>
          </w:rPr>
          <w:t>https://pdmnews.ru/40305/</w:t>
        </w:r>
      </w:hyperlink>
      <w:r w:rsidRPr="0068676A">
        <w:t xml:space="preserve"> </w:t>
      </w:r>
    </w:p>
    <w:p w14:paraId="4B3E0336" w14:textId="77777777" w:rsidR="007B0003" w:rsidRPr="0068676A" w:rsidRDefault="007B0003" w:rsidP="007B0003">
      <w:pPr>
        <w:pStyle w:val="2"/>
      </w:pPr>
      <w:bookmarkStart w:id="114" w:name="_Toc194386263"/>
      <w:r w:rsidRPr="0068676A">
        <w:t>Газета.ру, 31.03.2025, Россиянам рассказали, как подать документы на пенсию</w:t>
      </w:r>
      <w:bookmarkEnd w:id="114"/>
      <w:r w:rsidRPr="0068676A">
        <w:t xml:space="preserve"> </w:t>
      </w:r>
    </w:p>
    <w:p w14:paraId="250DFE45" w14:textId="77777777" w:rsidR="007B0003" w:rsidRPr="0068676A" w:rsidRDefault="007B0003" w:rsidP="00A379F9">
      <w:pPr>
        <w:pStyle w:val="3"/>
      </w:pPr>
      <w:bookmarkStart w:id="115" w:name="_Toc194386264"/>
      <w:r w:rsidRPr="0068676A">
        <w:t xml:space="preserve">Подать заявление о назначении пенсии можно не ранее, чем за месяц до наступления пенсионного возраста. В 2026 году это могут сделать 59-летние россиянки и 64-летние россияне, с 2028 года – 60-летние и 65-летние соответственно, заявила </w:t>
      </w:r>
      <w:r w:rsidR="00A379F9">
        <w:t>«</w:t>
      </w:r>
      <w:r w:rsidRPr="0068676A">
        <w:t>Газете.ru</w:t>
      </w:r>
      <w:r w:rsidR="00A379F9">
        <w:t>»</w:t>
      </w:r>
      <w:r w:rsidRPr="0068676A">
        <w:t xml:space="preserve"> сенатор, арбитражный управляющий Минюста РФ Ольга Епифанова.</w:t>
      </w:r>
      <w:bookmarkEnd w:id="115"/>
    </w:p>
    <w:p w14:paraId="24E053C4" w14:textId="77777777" w:rsidR="007B0003" w:rsidRPr="0068676A" w:rsidRDefault="007B0003" w:rsidP="007B0003">
      <w:r w:rsidRPr="0068676A">
        <w:t>В рамках пенсионной реформы в 2025-м и 2027 году россияне не выходят на пенсию по возрасту (из-за переходного периода).</w:t>
      </w:r>
    </w:p>
    <w:p w14:paraId="4CFA509B" w14:textId="77777777" w:rsidR="007B0003" w:rsidRPr="0068676A" w:rsidRDefault="00A379F9" w:rsidP="007B0003">
      <w:r>
        <w:t>«</w:t>
      </w:r>
      <w:r w:rsidR="007B0003" w:rsidRPr="0068676A">
        <w:t xml:space="preserve">Затем нужно выбрать способ подачи заявления. Запишитесь на прием и приходите с документами лично в Социальный фонд России (СФР) или запишитесь на прием в МФЦ и передайте документы. Можно сделать это и виртуально через портал </w:t>
      </w:r>
      <w:r>
        <w:t>«</w:t>
      </w:r>
      <w:r w:rsidR="007B0003" w:rsidRPr="0068676A">
        <w:t>Госуслуг</w:t>
      </w:r>
      <w:r>
        <w:t>»</w:t>
      </w:r>
      <w:r w:rsidR="007B0003" w:rsidRPr="0068676A">
        <w:t xml:space="preserve">, выбрав услугу </w:t>
      </w:r>
      <w:r>
        <w:t>«</w:t>
      </w:r>
      <w:r w:rsidR="007B0003" w:rsidRPr="0068676A">
        <w:t>назначение пенсии</w:t>
      </w:r>
      <w:r>
        <w:t>»</w:t>
      </w:r>
      <w:r w:rsidR="007B0003" w:rsidRPr="0068676A">
        <w:t xml:space="preserve"> и заполнив заявление. После подачи заявления и документов СФР проверяет их в течение 10 рабочих дней. Уведомление о результатах рассмотрения придет в личный кабинет, либо по почте. Чтобы оформить пенсию в России в 2025 году потребуются паспорт гражданина РФ, СНИЛС, трудовая книжка и другие документы, подтверждающие трудовой стаж (если есть), документы, подтверждающие особые условия труда (при наличии) и документы о дополнительных льготах (если применимы)</w:t>
      </w:r>
      <w:r>
        <w:t>»</w:t>
      </w:r>
      <w:r w:rsidR="007B0003" w:rsidRPr="0068676A">
        <w:t>, — отметила сенатор.</w:t>
      </w:r>
    </w:p>
    <w:p w14:paraId="39F3324F" w14:textId="77777777" w:rsidR="007B0003" w:rsidRPr="0068676A" w:rsidRDefault="007B0003" w:rsidP="007B0003">
      <w:r w:rsidRPr="0068676A">
        <w:t xml:space="preserve">По ее словам, очень важно до наступления пенсии убедиться в корректности информации о страховом стаже и количестве пенсионных баллов на индивидуальном лицевом счете. Это поможет узнать, полностью ли учтен стаж и количество пенсионных коэффициентов, наличие пенсионных накоплений. Сенатор уточнила, что самый быстрый способ проверки — заказать выписку на портале </w:t>
      </w:r>
      <w:r w:rsidR="00A379F9">
        <w:t>«</w:t>
      </w:r>
      <w:r w:rsidRPr="0068676A">
        <w:t>Госуслуг</w:t>
      </w:r>
      <w:r w:rsidR="00A379F9">
        <w:t>»</w:t>
      </w:r>
      <w:r w:rsidRPr="0068676A">
        <w:t xml:space="preserve">. Можно также обратиться лично в территориальное отделение СФР или МФЦ или заказать </w:t>
      </w:r>
      <w:r w:rsidRPr="0068676A">
        <w:lastRenderedPageBreak/>
        <w:t>выписку в банке, если у него заключено соглашение с СФР об информировании застрахованных лиц о состоянии лицевого счета. Еще один способ — заказать выписку дистанционно, направив в Соцфонд нотариально заверенное заявление на ее выдачу Почтой России.</w:t>
      </w:r>
    </w:p>
    <w:p w14:paraId="41DDDF09" w14:textId="77777777" w:rsidR="007B0003" w:rsidRPr="0068676A" w:rsidRDefault="007B0003" w:rsidP="007B0003">
      <w:r w:rsidRPr="0068676A">
        <w:t>Епифанова сказала, что, если все верно, пенсию рассчитают без дополнительных документов о стаже и заработке. Если же данные неполные, можно подать заявление на корректировку данных на лицевом счете, добавила сенатор. По ее словам, это можно сделать в личном кабинете на сайте СФР, прикрепив сканы подтверждающих документов (трудовая книжка, справки и другие документы при их наличии) или обратившись лично в территориальное отделение СФР. Если данные неполные, а заявление на корректировку по каким-то причинам не подано, Епифанова посоветовала при подаче заявления на пенсию указать, что отражены не все периоды работы. Сенатор заключила, что документы, подтверждающие стаж и заработок, можно донести в СФР в течение трех месяцев с момента подачи заявления.</w:t>
      </w:r>
    </w:p>
    <w:p w14:paraId="77C22A0B" w14:textId="77777777" w:rsidR="007B0003" w:rsidRPr="0068676A" w:rsidRDefault="007B0003" w:rsidP="007B0003">
      <w:r w:rsidRPr="0068676A">
        <w:t>С 2025 года россиянам нужно накопить 15 лет страхового стажа и 30 пенсионных баллов, чтобы получать страховую пенсию по старости. С февраля 2025 года ее средний размер составляет 25 тыс. рублей. В случае, если гражданин не накопил нужное количество стажа и баллов, он может их докупить или дождаться назначения социальной пенсии — на пять лет позже, чем страховой. С 1 апреля 2025 года социальные пенсии повысят на 14,75%, средний размер выплат составит 15,2 тыс. рублей.</w:t>
      </w:r>
    </w:p>
    <w:p w14:paraId="6ED3D6AA" w14:textId="77777777" w:rsidR="007B0003" w:rsidRPr="0068676A" w:rsidRDefault="007B0003" w:rsidP="007B0003">
      <w:r w:rsidRPr="0068676A">
        <w:t>Ранее был назван размер пенсии россиян-инвалидов.</w:t>
      </w:r>
    </w:p>
    <w:p w14:paraId="4FDF1C89" w14:textId="77777777" w:rsidR="007B0003" w:rsidRPr="0068676A" w:rsidRDefault="007B0003" w:rsidP="007B0003">
      <w:hyperlink r:id="rId36" w:history="1">
        <w:r w:rsidRPr="0068676A">
          <w:rPr>
            <w:rStyle w:val="a3"/>
          </w:rPr>
          <w:t>https://www.gazeta.ru/business/news/2025/03/31/25418558.shtml</w:t>
        </w:r>
      </w:hyperlink>
      <w:r w:rsidRPr="0068676A">
        <w:t xml:space="preserve"> </w:t>
      </w:r>
    </w:p>
    <w:p w14:paraId="3D569973" w14:textId="77777777" w:rsidR="00CF03B2" w:rsidRPr="0068676A" w:rsidRDefault="00CF03B2" w:rsidP="00CF03B2">
      <w:pPr>
        <w:pStyle w:val="2"/>
      </w:pPr>
      <w:bookmarkStart w:id="116" w:name="_Toc194386265"/>
      <w:r w:rsidRPr="0068676A">
        <w:t>Вечерняя Москва, 31.03.2025, Юрист Рудакова рассказала, в каких случаях выплату пенсии могут приостановить</w:t>
      </w:r>
      <w:bookmarkEnd w:id="116"/>
    </w:p>
    <w:p w14:paraId="3E4996E9" w14:textId="77777777" w:rsidR="00CF03B2" w:rsidRPr="0068676A" w:rsidRDefault="00CF03B2" w:rsidP="00A379F9">
      <w:pPr>
        <w:pStyle w:val="3"/>
      </w:pPr>
      <w:bookmarkStart w:id="117" w:name="_Toc194386266"/>
      <w:r w:rsidRPr="0068676A">
        <w:t xml:space="preserve">Существуют различные обстоятельства, при которых пенсионные выплаты могут быть временно приостановлены. Это связано с изменениями в статусе получателя, нарушениями в получении выплат или другими факторами, касающимися социального обеспечения. Об этом </w:t>
      </w:r>
      <w:r w:rsidR="00A379F9">
        <w:t>«</w:t>
      </w:r>
      <w:r w:rsidRPr="0068676A">
        <w:t>Вечерней Москве</w:t>
      </w:r>
      <w:r w:rsidR="00A379F9">
        <w:t>»</w:t>
      </w:r>
      <w:r w:rsidRPr="0068676A">
        <w:t xml:space="preserve"> рассказала юрист Елена Рудакова.</w:t>
      </w:r>
      <w:bookmarkEnd w:id="117"/>
    </w:p>
    <w:p w14:paraId="282F4316" w14:textId="77777777" w:rsidR="00CF03B2" w:rsidRPr="0068676A" w:rsidRDefault="00CF03B2" w:rsidP="00CF03B2">
      <w:r w:rsidRPr="0068676A">
        <w:t>По ее словам, выплата пенсии приостанавливается, в частности:</w:t>
      </w:r>
    </w:p>
    <w:p w14:paraId="382D5FAF" w14:textId="77777777" w:rsidR="00CF03B2" w:rsidRPr="0068676A" w:rsidRDefault="00CF03B2" w:rsidP="00CF03B2">
      <w:r w:rsidRPr="0068676A">
        <w:t xml:space="preserve">    при ее неполучении в течение шести месяцев подряд;</w:t>
      </w:r>
    </w:p>
    <w:p w14:paraId="3FBC9B5C" w14:textId="77777777" w:rsidR="00CF03B2" w:rsidRPr="0068676A" w:rsidRDefault="00CF03B2" w:rsidP="00CF03B2">
      <w:r w:rsidRPr="0068676A">
        <w:t xml:space="preserve">    по достижении совершеннолетия лицом, получающим пенсию по потере кормильца;</w:t>
      </w:r>
    </w:p>
    <w:p w14:paraId="41A0E9A5" w14:textId="77777777" w:rsidR="00CF03B2" w:rsidRPr="0068676A" w:rsidRDefault="00CF03B2" w:rsidP="00CF03B2">
      <w:r w:rsidRPr="0068676A">
        <w:t xml:space="preserve">    при выезде пенсионера на постоянное место жительства в иностранное государство.</w:t>
      </w:r>
    </w:p>
    <w:p w14:paraId="553034E2" w14:textId="77777777" w:rsidR="00CF03B2" w:rsidRPr="0068676A" w:rsidRDefault="00CF03B2" w:rsidP="00CF03B2">
      <w:r w:rsidRPr="0068676A">
        <w:t xml:space="preserve">— При устранении этих обстоятельств выплата возобновляется. Выплата прекращается в случае утраты права на пенсию или отказа от нее, смерти пенсионера и по некоторым другим причинам. Об этом говорится в статье 24 Федерального закона от 28.12.2013 N 400-ФЗ </w:t>
      </w:r>
      <w:r w:rsidR="00A379F9">
        <w:t>«</w:t>
      </w:r>
      <w:r w:rsidRPr="0068676A">
        <w:t>О страховых пенсиях</w:t>
      </w:r>
      <w:r w:rsidR="00A379F9">
        <w:t>»</w:t>
      </w:r>
      <w:r w:rsidRPr="0068676A">
        <w:t>, — сообщила она.</w:t>
      </w:r>
    </w:p>
    <w:p w14:paraId="3569A90E" w14:textId="77777777" w:rsidR="00CF03B2" w:rsidRPr="0068676A" w:rsidRDefault="00CF03B2" w:rsidP="00CF03B2">
      <w:r w:rsidRPr="0068676A">
        <w:t>Эксперт объяснила, что выплата пенсии также приостанавливается по другим причинам:</w:t>
      </w:r>
    </w:p>
    <w:p w14:paraId="31874798" w14:textId="77777777" w:rsidR="00CF03B2" w:rsidRPr="0068676A" w:rsidRDefault="00CF03B2" w:rsidP="00CF03B2">
      <w:r w:rsidRPr="0068676A">
        <w:lastRenderedPageBreak/>
        <w:t xml:space="preserve">    на три месяца, если инвалид не явился в назначенный срок на переосвидетельствование;</w:t>
      </w:r>
    </w:p>
    <w:p w14:paraId="2DD24CF7" w14:textId="77777777" w:rsidR="00CF03B2" w:rsidRPr="0068676A" w:rsidRDefault="00CF03B2" w:rsidP="00CF03B2">
      <w:r w:rsidRPr="0068676A">
        <w:t xml:space="preserve">    на шесть месяцев, если пенсию не получали в течение шести месяцев подряд. Например, когда счет для получения пенсии был закрыт, а заявление со сведениями о новых реквизитах не подавали;</w:t>
      </w:r>
    </w:p>
    <w:p w14:paraId="77DF62CA" w14:textId="77777777" w:rsidR="00CF03B2" w:rsidRPr="0068676A" w:rsidRDefault="00CF03B2" w:rsidP="00CF03B2">
      <w:r w:rsidRPr="0068676A">
        <w:t xml:space="preserve">    если ребенку, который получал пенсию по потере кормильца, исполнилось 18 лет и он не предоставил в Социальный фонд (СФР) документы, подтверждающие обучение на очном отделении;</w:t>
      </w:r>
    </w:p>
    <w:p w14:paraId="4FDDCF06" w14:textId="77777777" w:rsidR="00CF03B2" w:rsidRPr="0068676A" w:rsidRDefault="00CF03B2" w:rsidP="00CF03B2">
      <w:r w:rsidRPr="0068676A">
        <w:t xml:space="preserve">    получатель пенсии по потере кормильца в возрасте от 18 до 23 лет завершил обучение в школе и не предоставил в СФР документы, подтверждающие обучение на очном отделении;</w:t>
      </w:r>
    </w:p>
    <w:p w14:paraId="0B5C0BE6" w14:textId="77777777" w:rsidR="00CF03B2" w:rsidRPr="0068676A" w:rsidRDefault="00CF03B2" w:rsidP="00CF03B2">
      <w:r w:rsidRPr="0068676A">
        <w:t xml:space="preserve">    получатель пенсии по потере кормильца в возрасте от 18 до 23 лет обучается на очном отделении за границей и не подтверждает ежегодно факт обучения;</w:t>
      </w:r>
    </w:p>
    <w:p w14:paraId="65412D8D" w14:textId="77777777" w:rsidR="00CF03B2" w:rsidRPr="0068676A" w:rsidRDefault="00CF03B2" w:rsidP="00CF03B2">
      <w:r w:rsidRPr="0068676A">
        <w:t xml:space="preserve">    истек срок действия вида на жительство, выданного иностранцу или лицу без гражданства;</w:t>
      </w:r>
    </w:p>
    <w:p w14:paraId="107D6081" w14:textId="77777777" w:rsidR="00CF03B2" w:rsidRPr="0068676A" w:rsidRDefault="00CF03B2" w:rsidP="00CF03B2">
      <w:r w:rsidRPr="0068676A">
        <w:t xml:space="preserve">    пенсионер переехал на постоянное место жительства за границу и не написал об этом заявление в СФР;</w:t>
      </w:r>
    </w:p>
    <w:p w14:paraId="34EBE604" w14:textId="77777777" w:rsidR="00CF03B2" w:rsidRPr="0068676A" w:rsidRDefault="00CF03B2" w:rsidP="00CF03B2">
      <w:r w:rsidRPr="0068676A">
        <w:t xml:space="preserve">    при смерти пенсионера, объявлении его умершим или признании его безвестно отсутствующим;</w:t>
      </w:r>
    </w:p>
    <w:p w14:paraId="58E40749" w14:textId="77777777" w:rsidR="00CF03B2" w:rsidRPr="0068676A" w:rsidRDefault="00CF03B2" w:rsidP="00CF03B2">
      <w:r w:rsidRPr="0068676A">
        <w:t xml:space="preserve">    если пенсионер подал заявление об отказе от получения пенсии;</w:t>
      </w:r>
    </w:p>
    <w:p w14:paraId="3EF86192" w14:textId="77777777" w:rsidR="00CF03B2" w:rsidRPr="0068676A" w:rsidRDefault="00CF03B2" w:rsidP="00CF03B2">
      <w:r w:rsidRPr="0068676A">
        <w:t xml:space="preserve">    если обнаружится, что подтверждающие право на пенсию сведения ложны;</w:t>
      </w:r>
    </w:p>
    <w:p w14:paraId="59C40703" w14:textId="77777777" w:rsidR="00CF03B2" w:rsidRPr="0068676A" w:rsidRDefault="00CF03B2" w:rsidP="00CF03B2">
      <w:r w:rsidRPr="0068676A">
        <w:t xml:space="preserve">    если получатель пенсии по потере кормильца трудоустроился.</w:t>
      </w:r>
    </w:p>
    <w:p w14:paraId="504DEA49" w14:textId="77777777" w:rsidR="00CF03B2" w:rsidRPr="0068676A" w:rsidRDefault="00CF03B2" w:rsidP="00CF03B2">
      <w:r w:rsidRPr="0068676A">
        <w:t>Недавно доцент Финансового университета при правительстве РФ Игорь Балынин рассказал, что с 1 апреля пенсии увеличатся у двух определенных категорий граждан.</w:t>
      </w:r>
    </w:p>
    <w:p w14:paraId="5821D772" w14:textId="77777777" w:rsidR="00111D7C" w:rsidRPr="0068676A" w:rsidRDefault="00CF03B2" w:rsidP="00CF03B2">
      <w:hyperlink r:id="rId37" w:history="1">
        <w:r w:rsidRPr="0068676A">
          <w:rPr>
            <w:rStyle w:val="a3"/>
          </w:rPr>
          <w:t>https://vm.ru/news/1217564-yurist-rudakova-rasskazala-v-kakih-sluchayah-vyplatu-pensii-mogut-priostanovit</w:t>
        </w:r>
      </w:hyperlink>
    </w:p>
    <w:p w14:paraId="255323F5" w14:textId="77777777" w:rsidR="00F84C29" w:rsidRPr="0068676A" w:rsidRDefault="00F84C29" w:rsidP="00F84C29">
      <w:pPr>
        <w:pStyle w:val="2"/>
      </w:pPr>
      <w:bookmarkStart w:id="118" w:name="_Toc194386267"/>
      <w:r w:rsidRPr="0068676A">
        <w:t>PRIMPRESS, 31.03.2025, И работающим, и неработающим. Эту сумму зачислят всем пенсионерам с 1 апреля</w:t>
      </w:r>
      <w:bookmarkEnd w:id="118"/>
    </w:p>
    <w:p w14:paraId="019724EE" w14:textId="77777777" w:rsidR="00F84C29" w:rsidRPr="0068676A" w:rsidRDefault="00F84C29" w:rsidP="00A379F9">
      <w:pPr>
        <w:pStyle w:val="3"/>
      </w:pPr>
      <w:bookmarkStart w:id="119" w:name="_Toc194386268"/>
      <w:r w:rsidRPr="0068676A">
        <w:t>Пенсионерам назвали сумму, которую зачислят всем уже с 1 апреля. Рассчитывать на получение такого бонуса смогут все пожилые граждане вне зависимости от того, работают они или нет. Об этом рассказал пенсионный эксперт Сергей Власов, сообщает PRIMPRESS.</w:t>
      </w:r>
      <w:bookmarkEnd w:id="119"/>
    </w:p>
    <w:p w14:paraId="1E707769" w14:textId="77777777" w:rsidR="00F84C29" w:rsidRPr="0068676A" w:rsidRDefault="00F84C29" w:rsidP="00F84C29">
      <w:r w:rsidRPr="0068676A">
        <w:t>По его словам, новые деньги в ближайшее время пенсионерам начнут перечислять банки. Финансовые учреждения намерены отблагодарить тех пожилых людей, которые пополнили ряды новых пенсионных клиентов. И такой процесс стартует уже в апреле.</w:t>
      </w:r>
    </w:p>
    <w:p w14:paraId="5BA1AC6B" w14:textId="77777777" w:rsidR="00F84C29" w:rsidRPr="0068676A" w:rsidRDefault="00A379F9" w:rsidP="00F84C29">
      <w:r>
        <w:t>«</w:t>
      </w:r>
      <w:r w:rsidR="00F84C29" w:rsidRPr="0068676A">
        <w:t xml:space="preserve">Многие кредитные организации проводили такие акции в последние месяцы. Речь идет о таких крупных банках, как ПСБ, Уралсиб, ВТБ и других. Финансовые учреждения гарантируют пенсионерам приветственную выплату в том случае, если </w:t>
      </w:r>
      <w:r w:rsidR="00F84C29" w:rsidRPr="0068676A">
        <w:lastRenderedPageBreak/>
        <w:t>человек оформляет у них банковскую карту и начинает получать на нее свою пенсию</w:t>
      </w:r>
      <w:r>
        <w:t>»</w:t>
      </w:r>
      <w:r w:rsidR="00F84C29" w:rsidRPr="0068676A">
        <w:t>, - рассказал Власов.</w:t>
      </w:r>
    </w:p>
    <w:p w14:paraId="64606FD4" w14:textId="77777777" w:rsidR="00F84C29" w:rsidRPr="0068676A" w:rsidRDefault="00F84C29" w:rsidP="00F84C29">
      <w:r w:rsidRPr="0068676A">
        <w:t>Тем, кто стал пенсионным клиентом банка в предыдущие месяцы и уже в марте получил на новую карту свою пенсию, с 1 апреля начнут зачислять бонус. Размер выплаты зависит от банка: как правило, речь идет о сумме в 2-3 тысячи рублей единовременно.</w:t>
      </w:r>
    </w:p>
    <w:p w14:paraId="62AF1033" w14:textId="77777777" w:rsidR="00F84C29" w:rsidRPr="0068676A" w:rsidRDefault="00F84C29" w:rsidP="00F84C29">
      <w:r w:rsidRPr="0068676A">
        <w:t>Также, по словам эксперта, в апреле пенсионерам будут начислять доход на сумму, которая находилась на их счетах в течение месяца. Процент будет зависеть от банка.</w:t>
      </w:r>
    </w:p>
    <w:p w14:paraId="710D5BDA" w14:textId="77777777" w:rsidR="00F84C29" w:rsidRPr="0068676A" w:rsidRDefault="00F84C29" w:rsidP="00F84C29">
      <w:hyperlink r:id="rId38" w:history="1">
        <w:r w:rsidRPr="0068676A">
          <w:rPr>
            <w:rStyle w:val="a3"/>
          </w:rPr>
          <w:t>https://primpress.ru/article/121906</w:t>
        </w:r>
      </w:hyperlink>
      <w:r w:rsidRPr="0068676A">
        <w:t xml:space="preserve"> </w:t>
      </w:r>
    </w:p>
    <w:p w14:paraId="2889A68B" w14:textId="77777777" w:rsidR="00F84C29" w:rsidRPr="0068676A" w:rsidRDefault="00F84C29" w:rsidP="00F84C29">
      <w:pPr>
        <w:pStyle w:val="2"/>
      </w:pPr>
      <w:bookmarkStart w:id="120" w:name="_Toc194386269"/>
      <w:r w:rsidRPr="0068676A">
        <w:t>PRIMPRESS, 31.03.2025, Пенсионеры узнали размер своих пенсий за апрель и обомлели</w:t>
      </w:r>
      <w:bookmarkEnd w:id="120"/>
    </w:p>
    <w:p w14:paraId="43C6EF26" w14:textId="77777777" w:rsidR="00F84C29" w:rsidRPr="0068676A" w:rsidRDefault="00F84C29" w:rsidP="00A379F9">
      <w:pPr>
        <w:pStyle w:val="3"/>
      </w:pPr>
      <w:bookmarkStart w:id="121" w:name="_Toc194386270"/>
      <w:r w:rsidRPr="0068676A">
        <w:t>Пенсионеры рассказали о своих впечатлениях от своих пенсионных выплатах второй весенний месяц. Многим пенсии за апрель уже начали поступать, и полученные суммы приятно удивили пожилых граждан, сообщает PRIMPRESS.</w:t>
      </w:r>
      <w:bookmarkEnd w:id="121"/>
    </w:p>
    <w:p w14:paraId="41D157AD" w14:textId="77777777" w:rsidR="00F84C29" w:rsidRPr="0068676A" w:rsidRDefault="00F84C29" w:rsidP="00F84C29">
      <w:r w:rsidRPr="0068676A">
        <w:t>Так, изменение, как выяснилось, коснулось тех, кому приходит социальная пенсия, а также пенсия по государственному обеспечению. С апреля такие выплаты будут начисляться с учетом новой индексации. В этом году показатель составил порядка 15 процентов, что стало одной из самых крупных прибавок за последние годы.</w:t>
      </w:r>
    </w:p>
    <w:p w14:paraId="171D5DA5" w14:textId="77777777" w:rsidR="00F84C29" w:rsidRPr="0068676A" w:rsidRDefault="00A379F9" w:rsidP="00F84C29">
      <w:r>
        <w:t>«</w:t>
      </w:r>
      <w:r w:rsidR="00F84C29" w:rsidRPr="0068676A">
        <w:t>Пришла уже пенсия за апрель. С доплатой, причем прибавка большая, больше 2 тысяч рублей, давно я не видел такой индексации</w:t>
      </w:r>
      <w:r>
        <w:t>»</w:t>
      </w:r>
      <w:r w:rsidR="00F84C29" w:rsidRPr="0068676A">
        <w:t>, – рассказал один пенсионеров.</w:t>
      </w:r>
    </w:p>
    <w:p w14:paraId="5C9E3597" w14:textId="77777777" w:rsidR="00F84C29" w:rsidRPr="0068676A" w:rsidRDefault="00F84C29" w:rsidP="00F84C29">
      <w:r w:rsidRPr="0068676A">
        <w:t>При этом сумма прибавки будет зависеть от исходного размера пенсии и ее вида. Ведь индексация затрагивает все виды социальных пенсий: по старости, по инвалидности, а также по случаю потери кормильца. В некоторых случаях пенсия может увеличиться на 4-5 тысяч рублей, а кому-то придет прибавка всего в 500-600 рублей.</w:t>
      </w:r>
    </w:p>
    <w:p w14:paraId="3C7AD9F7" w14:textId="77777777" w:rsidR="00F84C29" w:rsidRPr="0068676A" w:rsidRDefault="00F84C29" w:rsidP="00F84C29">
      <w:r w:rsidRPr="0068676A">
        <w:t>Тем не менее, большинство пожилых граждан в апреле все же приятно удивятся полученным суммам, потому что за исключением аномальных 2014 и 2022 годов соцпенсии так сильно еще не повышали.</w:t>
      </w:r>
    </w:p>
    <w:p w14:paraId="5008B916" w14:textId="77777777" w:rsidR="00F84C29" w:rsidRPr="0068676A" w:rsidRDefault="00F84C29" w:rsidP="00F84C29">
      <w:hyperlink r:id="rId39" w:history="1">
        <w:r w:rsidRPr="0068676A">
          <w:rPr>
            <w:rStyle w:val="a3"/>
          </w:rPr>
          <w:t>https://primpress.ru/article/121908</w:t>
        </w:r>
      </w:hyperlink>
      <w:r w:rsidRPr="0068676A">
        <w:t xml:space="preserve"> </w:t>
      </w:r>
    </w:p>
    <w:p w14:paraId="79B17175" w14:textId="77777777" w:rsidR="00F84C29" w:rsidRPr="0068676A" w:rsidRDefault="00F84C29" w:rsidP="00F84C29">
      <w:pPr>
        <w:pStyle w:val="2"/>
      </w:pPr>
      <w:bookmarkStart w:id="122" w:name="_Toc194386271"/>
      <w:r w:rsidRPr="0068676A">
        <w:t>PRIMPRESS, 31.03.2025, Подписан новый указ. Пенсионеров, которым от 60 до 85 лет, ждет сюрприз в апреле</w:t>
      </w:r>
      <w:bookmarkEnd w:id="122"/>
    </w:p>
    <w:p w14:paraId="275A87FF" w14:textId="77777777" w:rsidR="00F84C29" w:rsidRPr="0068676A" w:rsidRDefault="00F84C29" w:rsidP="00A379F9">
      <w:pPr>
        <w:pStyle w:val="3"/>
      </w:pPr>
      <w:bookmarkStart w:id="123" w:name="_Toc194386272"/>
      <w:r w:rsidRPr="0068676A">
        <w:t>О новой ситуации рассказали пенсионерам, возраст которых находится в диапазоне от 60 до 85 лет. Уже в апреле их ждет приятный сюрприз, благодаря которому они смогут бесплатно получать разные варианты по досугу. А указ на эту тему ранее был подписан властями. Об этом рассказала пенсионный эксперт Анастасия Киреева, сообщает PRIMPRESS.</w:t>
      </w:r>
      <w:bookmarkEnd w:id="123"/>
    </w:p>
    <w:p w14:paraId="57200A17" w14:textId="77777777" w:rsidR="00F84C29" w:rsidRPr="0068676A" w:rsidRDefault="00F84C29" w:rsidP="00F84C29">
      <w:r w:rsidRPr="0068676A">
        <w:t xml:space="preserve">По ее словам, в апреле ожидается расширение проекта центров общения старшего поколения по всей России. Такие центры ранее начали открывать в помещениях, </w:t>
      </w:r>
      <w:r w:rsidRPr="0068676A">
        <w:lastRenderedPageBreak/>
        <w:t>которые освободились после ликвидации Пенсионного фонда. Клиентские службы ПФР завершили свою работу, и теперь там будут располагаться такие досуговые центры.</w:t>
      </w:r>
    </w:p>
    <w:p w14:paraId="03300700" w14:textId="77777777" w:rsidR="00F84C29" w:rsidRPr="0068676A" w:rsidRDefault="00F84C29" w:rsidP="00F84C29">
      <w:r w:rsidRPr="0068676A">
        <w:t>Как отмечает Киреева, по всей стране уже открыто более 160 таких центров, география включает все регионы. Посещение бесплатно для всех пенсионеров. Там пожилые граждане могут бесплатно проходить образовательные курсы, посещать мастер-классы, концерты, смотреть кино и просто общаться со своими сверстниками. Кроме того, будет доступ в Интернет, а также граждан научат грамотному владению компьютерной техникой и финансовой грамотности.</w:t>
      </w:r>
    </w:p>
    <w:p w14:paraId="64893B07" w14:textId="77777777" w:rsidR="00F84C29" w:rsidRPr="0068676A" w:rsidRDefault="00F84C29" w:rsidP="00F84C29">
      <w:r w:rsidRPr="0068676A">
        <w:t>По сути, в таком центре можно будет провести целый день, таким образом, организовав свою активность. Ограничений по возрасту нет, но в основном это будет актуально для пенсионеров от 60 до 85 лет, которые имеют больше всего потребности в социализации или обучении.</w:t>
      </w:r>
    </w:p>
    <w:p w14:paraId="7FAA65F1" w14:textId="77777777" w:rsidR="00F84C29" w:rsidRPr="0068676A" w:rsidRDefault="00F84C29" w:rsidP="00F84C29">
      <w:hyperlink r:id="rId40" w:history="1">
        <w:r w:rsidRPr="0068676A">
          <w:rPr>
            <w:rStyle w:val="a3"/>
          </w:rPr>
          <w:t>https://primpress.ru/article/121907</w:t>
        </w:r>
      </w:hyperlink>
      <w:r w:rsidRPr="0068676A">
        <w:t xml:space="preserve"> </w:t>
      </w:r>
    </w:p>
    <w:p w14:paraId="4715BCB2" w14:textId="77777777" w:rsidR="00E4731C" w:rsidRPr="0068676A" w:rsidRDefault="00E4731C" w:rsidP="00E4731C">
      <w:pPr>
        <w:pStyle w:val="2"/>
      </w:pPr>
      <w:bookmarkStart w:id="124" w:name="_Toc194386273"/>
      <w:r w:rsidRPr="0068676A">
        <w:t>Пенсия.pro, 31.03.2025, Только четверть фрилансеров знает о механизмах формирования пенсии - опрос</w:t>
      </w:r>
      <w:bookmarkEnd w:id="124"/>
    </w:p>
    <w:p w14:paraId="27F4D31B" w14:textId="77777777" w:rsidR="00E4731C" w:rsidRPr="0068676A" w:rsidRDefault="00E4731C" w:rsidP="00A379F9">
      <w:pPr>
        <w:pStyle w:val="3"/>
      </w:pPr>
      <w:bookmarkStart w:id="125" w:name="_Toc194386274"/>
      <w:r w:rsidRPr="0068676A">
        <w:t xml:space="preserve">Только 26 % опрошенных самозанятых в курсе, как у них формируется пенсия. 32 % имеют ограниченное представление о предлагаемом государством способе копить на старость, следует из опроса СберНПФ и сервисов </w:t>
      </w:r>
      <w:r w:rsidR="00A379F9">
        <w:t>«</w:t>
      </w:r>
      <w:r w:rsidRPr="0068676A">
        <w:t>Работа.ру</w:t>
      </w:r>
      <w:r w:rsidR="00A379F9">
        <w:t>»</w:t>
      </w:r>
      <w:r w:rsidRPr="0068676A">
        <w:t xml:space="preserve"> и </w:t>
      </w:r>
      <w:r w:rsidR="00A379F9">
        <w:t>«</w:t>
      </w:r>
      <w:r w:rsidRPr="0068676A">
        <w:t>Подработка</w:t>
      </w:r>
      <w:r w:rsidR="00A379F9">
        <w:t>»</w:t>
      </w:r>
      <w:r w:rsidRPr="0068676A">
        <w:t>.</w:t>
      </w:r>
      <w:bookmarkEnd w:id="125"/>
    </w:p>
    <w:p w14:paraId="76536F7F" w14:textId="77777777" w:rsidR="00E4731C" w:rsidRPr="0068676A" w:rsidRDefault="00E4731C" w:rsidP="00E4731C">
      <w:r w:rsidRPr="0068676A">
        <w:t>42 % респондентов вообще ничего не знают о том, как формируется пенсия у самозанятых и индивидуальных предпринимателей. При этом 49 % опрошенных все же делают накопления на длительный срок, сообщили авторы исследования.</w:t>
      </w:r>
    </w:p>
    <w:p w14:paraId="79E96048" w14:textId="77777777" w:rsidR="00E4731C" w:rsidRPr="0068676A" w:rsidRDefault="00E4731C" w:rsidP="00E4731C">
      <w:r w:rsidRPr="0068676A">
        <w:t xml:space="preserve">Самым популярным инструментом сбережений у фрилансеров остаются накопительные счета и вклады. Этому варианту ответа досталось 27 % голосов, еще 17 % набрали инвестиции. 11 % фрилансеров предпочли решения негосударственных пенсионных фондов - по сравнению с прошлым годом эта доля выросла на 3 %, заявили в Сбере. Респонденты также отдали 10 % голосов в пользу наличных как инструмента для долгосрочных сбережений, 4 % - за страховые продукты. 9 % набрал вариант </w:t>
      </w:r>
      <w:r w:rsidR="00A379F9">
        <w:t>«</w:t>
      </w:r>
      <w:r w:rsidRPr="0068676A">
        <w:t>Другое</w:t>
      </w:r>
      <w:r w:rsidR="00A379F9">
        <w:t>»</w:t>
      </w:r>
      <w:r w:rsidRPr="0068676A">
        <w:t>. В России 29 % людей работают на себя, показал опрос. Самой популярной оказалась сфера ремонта, на долю которой приходится 16 % голосов опрошенных. В топ-5 также вошли: копирайтинг (12 %), маркетинг и PR (11 %), программирование и разработка (10 %), репетиторство (9 %).</w:t>
      </w:r>
    </w:p>
    <w:p w14:paraId="091FA1D2" w14:textId="77777777" w:rsidR="00E4731C" w:rsidRPr="0068676A" w:rsidRDefault="00E4731C" w:rsidP="00E4731C">
      <w:r w:rsidRPr="0068676A">
        <w:t>Взносы на будущую государственную пенсию за последний год сделали менее 0,5 % самозанятых, показала статистика Социального фонда России и Федеральной налоговой службы. Только 53 000 самозанятых из 12,5 млн сделали добровольные взносы на государственное пенсионное страхование. Общая сумма их платежей составила 1,2 млрд рублей. При этом суммарный доход всех самозанятых за год был на уровне 5,2 трлн рублей.</w:t>
      </w:r>
    </w:p>
    <w:p w14:paraId="1D8FABEA" w14:textId="77777777" w:rsidR="00CF03B2" w:rsidRPr="0068676A" w:rsidRDefault="00E4731C" w:rsidP="00E4731C">
      <w:hyperlink r:id="rId41" w:history="1">
        <w:r w:rsidRPr="0068676A">
          <w:rPr>
            <w:rStyle w:val="a3"/>
          </w:rPr>
          <w:t>https://pensiya.pro/news/tolko-chetvert-frilanserov-znaet-o-mehanizmah-formirovaniya-pensii-opros/</w:t>
        </w:r>
      </w:hyperlink>
    </w:p>
    <w:p w14:paraId="2BC2F372" w14:textId="77777777" w:rsidR="00E4731C" w:rsidRPr="0068676A" w:rsidRDefault="00E4731C" w:rsidP="00E4731C"/>
    <w:p w14:paraId="7102222B" w14:textId="77777777" w:rsidR="00111D7C" w:rsidRPr="0068676A" w:rsidRDefault="00111D7C" w:rsidP="00111D7C">
      <w:pPr>
        <w:pStyle w:val="251"/>
      </w:pPr>
      <w:bookmarkStart w:id="126" w:name="_Toc99271704"/>
      <w:bookmarkStart w:id="127" w:name="_Toc99318656"/>
      <w:bookmarkStart w:id="128" w:name="_Toc165991076"/>
      <w:bookmarkStart w:id="129" w:name="_Toc62681899"/>
      <w:bookmarkStart w:id="130" w:name="_Toc194386275"/>
      <w:bookmarkEnd w:id="24"/>
      <w:bookmarkEnd w:id="25"/>
      <w:bookmarkEnd w:id="26"/>
      <w:bookmarkEnd w:id="66"/>
      <w:r w:rsidRPr="0068676A">
        <w:lastRenderedPageBreak/>
        <w:t>НОВОСТИ МАКРОЭКОНОМИКИ</w:t>
      </w:r>
      <w:bookmarkEnd w:id="126"/>
      <w:bookmarkEnd w:id="127"/>
      <w:bookmarkEnd w:id="128"/>
      <w:bookmarkEnd w:id="130"/>
    </w:p>
    <w:p w14:paraId="79E5CFF1" w14:textId="77777777" w:rsidR="00AF6FE8" w:rsidRPr="0068676A" w:rsidRDefault="00AF6FE8" w:rsidP="00AF6FE8">
      <w:pPr>
        <w:pStyle w:val="2"/>
      </w:pPr>
      <w:bookmarkStart w:id="131" w:name="_Toc99271711"/>
      <w:bookmarkStart w:id="132" w:name="_Toc99318657"/>
      <w:bookmarkStart w:id="133" w:name="_Toc194386276"/>
      <w:r w:rsidRPr="0068676A">
        <w:t xml:space="preserve">Прайм, 31.03.2025, </w:t>
      </w:r>
      <w:r w:rsidR="00A379F9">
        <w:t>«</w:t>
      </w:r>
      <w:r w:rsidRPr="0068676A">
        <w:t>Сбербанк Страхование жизни</w:t>
      </w:r>
      <w:r w:rsidR="00A379F9">
        <w:t>»</w:t>
      </w:r>
      <w:r w:rsidRPr="0068676A">
        <w:t xml:space="preserve"> запустило первый продукт ДСЖ</w:t>
      </w:r>
      <w:bookmarkEnd w:id="133"/>
    </w:p>
    <w:p w14:paraId="0067485E" w14:textId="77777777" w:rsidR="00AF6FE8" w:rsidRPr="0068676A" w:rsidRDefault="00AF6FE8" w:rsidP="00A379F9">
      <w:pPr>
        <w:pStyle w:val="3"/>
      </w:pPr>
      <w:bookmarkStart w:id="134" w:name="_Toc194386277"/>
      <w:r w:rsidRPr="0068676A">
        <w:t xml:space="preserve">Компания </w:t>
      </w:r>
      <w:r w:rsidR="00A379F9">
        <w:t>«</w:t>
      </w:r>
      <w:r w:rsidRPr="0068676A">
        <w:t>Сбербанк Страхование жизни</w:t>
      </w:r>
      <w:r w:rsidR="00A379F9">
        <w:t>»</w:t>
      </w:r>
      <w:r w:rsidRPr="0068676A">
        <w:t xml:space="preserve"> запустила первый продукт долевого страхования жизни (ДСЖ) на собственной лицензии, рассказали РИА Новости в компании.</w:t>
      </w:r>
      <w:bookmarkEnd w:id="134"/>
    </w:p>
    <w:p w14:paraId="154FDC59" w14:textId="77777777" w:rsidR="00AF6FE8" w:rsidRPr="0068676A" w:rsidRDefault="00A379F9" w:rsidP="00AF6FE8">
      <w:r>
        <w:t>«</w:t>
      </w:r>
      <w:r w:rsidR="00AF6FE8" w:rsidRPr="0068676A">
        <w:t>СберСтрахование жизни</w:t>
      </w:r>
      <w:r>
        <w:t>»</w:t>
      </w:r>
      <w:r w:rsidR="00AF6FE8" w:rsidRPr="0068676A">
        <w:t xml:space="preserve"> начинает продажи первого в России долевого страхования жизни (ДСЖ) на собственной лицензии. Порог входа в продукт — всего 1000 рублей, прогнозируемая доходность в нейтральном сценарии — 21,36% годовых</w:t>
      </w:r>
      <w:r>
        <w:t>»</w:t>
      </w:r>
      <w:r w:rsidR="00AF6FE8" w:rsidRPr="0068676A">
        <w:t>, - отметил страховщик.</w:t>
      </w:r>
    </w:p>
    <w:p w14:paraId="33C4FD87" w14:textId="77777777" w:rsidR="00AF6FE8" w:rsidRPr="0068676A" w:rsidRDefault="00AF6FE8" w:rsidP="00AF6FE8">
      <w:r w:rsidRPr="0068676A">
        <w:t xml:space="preserve">Закон, который позволяет страховщикам жизни продавать продукты ДСЖ, вступил в силу 1 января. Уже 9 января </w:t>
      </w:r>
      <w:r w:rsidR="00A379F9">
        <w:t>«</w:t>
      </w:r>
      <w:r w:rsidRPr="0068676A">
        <w:t>Сбербанк Страхование жизни</w:t>
      </w:r>
      <w:r w:rsidR="00A379F9">
        <w:t>»</w:t>
      </w:r>
      <w:r w:rsidRPr="0068676A">
        <w:t xml:space="preserve"> получило лицензию на управление инвестиционными фондами, паевыми инвестиционными фондами (ПИФ) и негосударственными пенсионными фондами (НПФ). 6 марта компания вступила в реестр членов НАУФОР, а 26 марта Банк России зарегистрировал правила доверительного управления ПИФа, напомнили там же. </w:t>
      </w:r>
    </w:p>
    <w:p w14:paraId="273EF8EB" w14:textId="77777777" w:rsidR="00AF6FE8" w:rsidRPr="0068676A" w:rsidRDefault="00AF6FE8" w:rsidP="00AF6FE8">
      <w:r w:rsidRPr="0068676A">
        <w:t>Как рассказали в компании, первая стратегия компании имеет низкий риск. Портфель поделен поровну между инструментами денежного рынка и облигациями. Комиссия за управление (0,9% в год) и прочие расходы фонда (не более 0,33% в год) включены в стоимость пая, а комиссии при покупке (надбавка) и погашении (скидка) паёв отсутствуют.</w:t>
      </w:r>
    </w:p>
    <w:p w14:paraId="35E0295C" w14:textId="77777777" w:rsidR="00AF6FE8" w:rsidRPr="0068676A" w:rsidRDefault="00A379F9" w:rsidP="00AF6FE8">
      <w:r>
        <w:t>«</w:t>
      </w:r>
      <w:r w:rsidR="00AF6FE8" w:rsidRPr="0068676A">
        <w:t>Такие продукты, как ДСЖ, выгодны инвесторам, привлекают длинные деньги в экономику и развивают финансовый рынок. Благодаря низкому порогу входа — всего от тысячи рублей — у ДСЖ есть все шансы стать довольно массовой программой. Сейчас мы развиваем ДСЖ на собственной лицензии. В первом полугодии хотим запустить ещё один фонд на ОПИФ, а во второй половине года — линейку новых фондов в партнёрстве с одной из управляющих компаний</w:t>
      </w:r>
      <w:r>
        <w:t>»</w:t>
      </w:r>
      <w:r w:rsidR="00AF6FE8" w:rsidRPr="0068676A">
        <w:t xml:space="preserve">, - рассказал старший вице-президент, руководитель блока </w:t>
      </w:r>
      <w:r>
        <w:t>«</w:t>
      </w:r>
      <w:r w:rsidR="00AF6FE8" w:rsidRPr="0068676A">
        <w:t>Управление благосостоянием</w:t>
      </w:r>
      <w:r>
        <w:t>»</w:t>
      </w:r>
      <w:r w:rsidR="00AF6FE8" w:rsidRPr="0068676A">
        <w:t xml:space="preserve"> Сбербанка Руслан Вестеровский.</w:t>
      </w:r>
    </w:p>
    <w:p w14:paraId="739F8E07" w14:textId="77777777" w:rsidR="00AF6FE8" w:rsidRPr="0068676A" w:rsidRDefault="00A379F9" w:rsidP="00AF6FE8">
      <w:r>
        <w:t>«</w:t>
      </w:r>
      <w:r w:rsidR="00AF6FE8" w:rsidRPr="0068676A">
        <w:t xml:space="preserve">Мы гордимся тем, что первыми на рынке запустили ДСЖ на собственной лицензии… Запуск продукта именно в этом году особенно удачен, ведь потенциал рынков сейчас достаточно велик. Я стал первым инвестором в ДСЖ от </w:t>
      </w:r>
      <w:r>
        <w:t>«</w:t>
      </w:r>
      <w:r w:rsidR="00AF6FE8" w:rsidRPr="0068676A">
        <w:t>СберСтрахования жизни</w:t>
      </w:r>
      <w:r>
        <w:t>»</w:t>
      </w:r>
      <w:r w:rsidR="00AF6FE8" w:rsidRPr="0068676A">
        <w:t xml:space="preserve"> и намерен инвестировать долгосрочно</w:t>
      </w:r>
      <w:r>
        <w:t>»</w:t>
      </w:r>
      <w:r w:rsidR="00AF6FE8" w:rsidRPr="0068676A">
        <w:t xml:space="preserve">, - также заметил вице-президент, генеральный директор </w:t>
      </w:r>
      <w:r>
        <w:t>«</w:t>
      </w:r>
      <w:r w:rsidR="00AF6FE8" w:rsidRPr="0068676A">
        <w:t>Сбербанк Страхования жизни</w:t>
      </w:r>
      <w:r>
        <w:t>»</w:t>
      </w:r>
      <w:r w:rsidR="00AF6FE8" w:rsidRPr="0068676A">
        <w:t xml:space="preserve"> Игорь Кобзарь.</w:t>
      </w:r>
    </w:p>
    <w:p w14:paraId="4B189A0E" w14:textId="77777777" w:rsidR="00AF6FE8" w:rsidRPr="0068676A" w:rsidRDefault="00AF6FE8" w:rsidP="00AF6FE8">
      <w:hyperlink r:id="rId42" w:history="1">
        <w:r w:rsidRPr="0068676A">
          <w:rPr>
            <w:rStyle w:val="a3"/>
          </w:rPr>
          <w:t>https://1prime.ru/20250331/strakhovanie-856251348.html</w:t>
        </w:r>
      </w:hyperlink>
    </w:p>
    <w:p w14:paraId="09DADA24" w14:textId="77777777" w:rsidR="00912A73" w:rsidRPr="0068676A" w:rsidRDefault="00912A73" w:rsidP="00912A73">
      <w:pPr>
        <w:pStyle w:val="2"/>
      </w:pPr>
      <w:bookmarkStart w:id="135" w:name="_Toc194386278"/>
      <w:r w:rsidRPr="0068676A">
        <w:lastRenderedPageBreak/>
        <w:t>ТАСС, 31.03.2025, Сбер предложил первый продукт ДСЖ на собственной лицензии страховой компании</w:t>
      </w:r>
      <w:bookmarkEnd w:id="135"/>
    </w:p>
    <w:p w14:paraId="2BEF3C65" w14:textId="77777777" w:rsidR="00912A73" w:rsidRPr="0068676A" w:rsidRDefault="00A379F9" w:rsidP="00A379F9">
      <w:pPr>
        <w:pStyle w:val="3"/>
      </w:pPr>
      <w:bookmarkStart w:id="136" w:name="_Toc194386279"/>
      <w:r>
        <w:t>«</w:t>
      </w:r>
      <w:r w:rsidR="00912A73" w:rsidRPr="0068676A">
        <w:t>СберСтрахование жизни</w:t>
      </w:r>
      <w:r>
        <w:t>»</w:t>
      </w:r>
      <w:r w:rsidR="00912A73" w:rsidRPr="0068676A">
        <w:t xml:space="preserve"> начинает продажи первого в России долевого страхования жизни (ДСЖ) на собственной лицензии.</w:t>
      </w:r>
      <w:bookmarkEnd w:id="136"/>
    </w:p>
    <w:p w14:paraId="13ECB3B4" w14:textId="77777777" w:rsidR="00912A73" w:rsidRPr="0068676A" w:rsidRDefault="00912A73" w:rsidP="00912A73">
      <w:r w:rsidRPr="0068676A">
        <w:t xml:space="preserve">Закон, который позволяет страховщикам жизни продавать продукты ДСЖ, вступил в силу 1 января 2025 года. Уже 9 января компания получила лицензию на управление инвестиционными фондами, паевыми инвестиционными фондами (ПИФ) и негосударственными пенсионными фондами (НПФ). 6 марта компания вступила в реестр членов НАУФОР, а 26 марта Банк России зарегистрировал правила доверительного управления ПИФ </w:t>
      </w:r>
      <w:r w:rsidR="00A379F9">
        <w:t>«</w:t>
      </w:r>
      <w:r w:rsidRPr="0068676A">
        <w:t>СберСтрахования жизни</w:t>
      </w:r>
      <w:r w:rsidR="00A379F9">
        <w:t>»</w:t>
      </w:r>
      <w:r w:rsidRPr="0068676A">
        <w:t>.</w:t>
      </w:r>
    </w:p>
    <w:p w14:paraId="7AB6BF07" w14:textId="77777777" w:rsidR="00912A73" w:rsidRPr="0068676A" w:rsidRDefault="00912A73" w:rsidP="00912A73">
      <w:r w:rsidRPr="0068676A">
        <w:t>Портфель поделен поровну (50/50) между инструментами денежного рынка и облигациями. Комиссия за управление (0,9% в год) и прочие расходы фонда (не более 0,33% в год) включены в стоимость пая, а комиссии при покупке (надбавка) и погашении (скидка) паёв отсутствуют.</w:t>
      </w:r>
    </w:p>
    <w:p w14:paraId="4FCB6A0D" w14:textId="77777777" w:rsidR="00912A73" w:rsidRPr="0068676A" w:rsidRDefault="00A379F9" w:rsidP="00912A73">
      <w:r>
        <w:t>«</w:t>
      </w:r>
      <w:r w:rsidR="00912A73" w:rsidRPr="0068676A">
        <w:t>Такие продукты как ДСЖ выгодны инвесторам, привлекают длинные деньги в экономику и развивают финансовый рынок. Благодаря низкому порогу входа - всего от тысячи рублей - у ДСЖ есть все шансы стать довольно массовой программой. Сейчас мы развиваем ДСЖ на собственной лицензии</w:t>
      </w:r>
      <w:r>
        <w:t>»</w:t>
      </w:r>
      <w:r w:rsidR="00912A73" w:rsidRPr="0068676A">
        <w:t xml:space="preserve">, - заявил старший вице-президент, руководитель блока </w:t>
      </w:r>
      <w:r>
        <w:t>«</w:t>
      </w:r>
      <w:r w:rsidR="00912A73" w:rsidRPr="0068676A">
        <w:t>Управление благосостоянием</w:t>
      </w:r>
      <w:r>
        <w:t>»</w:t>
      </w:r>
      <w:r w:rsidR="00912A73" w:rsidRPr="0068676A">
        <w:t xml:space="preserve"> Сбербанка Руслан Вестеровский.</w:t>
      </w:r>
    </w:p>
    <w:p w14:paraId="49B04DF6" w14:textId="77777777" w:rsidR="00912A73" w:rsidRPr="0068676A" w:rsidRDefault="00A379F9" w:rsidP="00912A73">
      <w:r>
        <w:t>«</w:t>
      </w:r>
      <w:r w:rsidR="00912A73" w:rsidRPr="0068676A">
        <w:t>Мы гордимся тем, что первыми на рынке запустили ДСЖ на собственной лицензии. Появление продуктов долевого страхования жизни - это эпохальное событие для всей отрасли</w:t>
      </w:r>
      <w:r>
        <w:t>»</w:t>
      </w:r>
      <w:r w:rsidR="00912A73" w:rsidRPr="0068676A">
        <w:t>, - отметил вице-президент, генеральный директор СберСтрахования жизни Игорь Кобзарь.</w:t>
      </w:r>
    </w:p>
    <w:p w14:paraId="0BABBD06" w14:textId="77777777" w:rsidR="00912A73" w:rsidRPr="0068676A" w:rsidRDefault="00912A73" w:rsidP="00912A73">
      <w:r w:rsidRPr="0068676A">
        <w:t xml:space="preserve">Специализированным депозитарием по продукту ДСЖ жизни выступает </w:t>
      </w:r>
      <w:r w:rsidR="00A379F9">
        <w:t>«</w:t>
      </w:r>
      <w:r w:rsidRPr="0068676A">
        <w:t>ИНФИНИТУМ</w:t>
      </w:r>
      <w:r w:rsidR="00A379F9">
        <w:t>»</w:t>
      </w:r>
      <w:r w:rsidRPr="0068676A">
        <w:t xml:space="preserve"> - крупнейший специализированный депозитарий России, лидер по рыночной стоимости принятых на обслуживание ценных бумаг. </w:t>
      </w:r>
    </w:p>
    <w:p w14:paraId="567F3CCF" w14:textId="77777777" w:rsidR="00912A73" w:rsidRPr="0068676A" w:rsidRDefault="00912A73" w:rsidP="00912A73">
      <w:hyperlink r:id="rId43" w:history="1">
        <w:r w:rsidRPr="0068676A">
          <w:rPr>
            <w:rStyle w:val="a3"/>
          </w:rPr>
          <w:t>https://tass.ru/novosti-partnerov/23557743</w:t>
        </w:r>
      </w:hyperlink>
      <w:r w:rsidRPr="0068676A">
        <w:t xml:space="preserve"> </w:t>
      </w:r>
    </w:p>
    <w:p w14:paraId="6A4CC2CA" w14:textId="77777777" w:rsidR="00AD33ED" w:rsidRPr="0068676A" w:rsidRDefault="00AD33ED" w:rsidP="00AD33ED">
      <w:pPr>
        <w:pStyle w:val="2"/>
      </w:pPr>
      <w:bookmarkStart w:id="137" w:name="_Toc194386280"/>
      <w:r w:rsidRPr="0068676A">
        <w:t>Газета.ру, 31.03.2025, Названо самое простое соотношение рублей и валюты в сбережениях</w:t>
      </w:r>
      <w:bookmarkEnd w:id="137"/>
      <w:r w:rsidRPr="0068676A">
        <w:t xml:space="preserve"> </w:t>
      </w:r>
    </w:p>
    <w:p w14:paraId="1DD9A750" w14:textId="77777777" w:rsidR="00AD33ED" w:rsidRPr="0068676A" w:rsidRDefault="00AD33ED" w:rsidP="00A379F9">
      <w:pPr>
        <w:pStyle w:val="3"/>
      </w:pPr>
      <w:bookmarkStart w:id="138" w:name="_Toc194386281"/>
      <w:r w:rsidRPr="0068676A">
        <w:t xml:space="preserve">Россияне могут 50% сбережений оставить в рублях и на 50% купить зарубежной валюты с расчетом на долгосрочные инвестиции, заявила </w:t>
      </w:r>
      <w:r w:rsidR="00A379F9">
        <w:t>«</w:t>
      </w:r>
      <w:r w:rsidRPr="0068676A">
        <w:t>Газете.Ru</w:t>
      </w:r>
      <w:r w:rsidR="00A379F9">
        <w:t>»</w:t>
      </w:r>
      <w:r w:rsidRPr="0068676A">
        <w:t xml:space="preserve"> эксперт по фондовому рынку </w:t>
      </w:r>
      <w:r w:rsidR="00A379F9">
        <w:t>«</w:t>
      </w:r>
      <w:r w:rsidRPr="0068676A">
        <w:t>БКС Мир инвестиций</w:t>
      </w:r>
      <w:r w:rsidR="00A379F9">
        <w:t>»</w:t>
      </w:r>
      <w:r w:rsidRPr="0068676A">
        <w:t xml:space="preserve"> Людмила Рокотянская.</w:t>
      </w:r>
      <w:bookmarkEnd w:id="138"/>
    </w:p>
    <w:p w14:paraId="41F45911" w14:textId="77777777" w:rsidR="00AD33ED" w:rsidRPr="0068676A" w:rsidRDefault="00A379F9" w:rsidP="00AD33ED">
      <w:r>
        <w:t>«</w:t>
      </w:r>
      <w:r w:rsidR="00AD33ED" w:rsidRPr="0068676A">
        <w:t xml:space="preserve">Соотношение долей между валютной и рублевой частью во многом зависит от горизонта вашего инвестирования. Если мы говорим про долгосрочный портфель, то самый простой способ — отвести под валюту и рубли равные доли. Покупка наличной валюты сейчас проблематична — извлечь какую-либо выгоду от купли-продажи налички тяжело из-за очень широких банковских спредов [разница между курсами продажи и покупки валюты]. При этом наличная валюта в каком-то объеме все-таки нужна — для путешествий и покупок за рубежом. С инвестиционной точки зрения лучше отдавать предпочтение валютным облигациям — сейчас они выпускаются в рамках российской инфраструктуры, предполагают приличный доход, а расчеты по </w:t>
      </w:r>
      <w:r w:rsidR="00AD33ED" w:rsidRPr="0068676A">
        <w:lastRenderedPageBreak/>
        <w:t>ним проходят в рублях по курсу ЦБ на дату платежа. Продать облигации можно в любой момент без потери накопленного купонного дохода</w:t>
      </w:r>
      <w:r>
        <w:t>»</w:t>
      </w:r>
      <w:r w:rsidR="00AD33ED" w:rsidRPr="0068676A">
        <w:t>, — отметила Рокотянская.</w:t>
      </w:r>
    </w:p>
    <w:p w14:paraId="5609B312" w14:textId="77777777" w:rsidR="00AD33ED" w:rsidRPr="0068676A" w:rsidRDefault="00AD33ED" w:rsidP="00AD33ED">
      <w:r w:rsidRPr="0068676A">
        <w:t>28 марта курс доллара достиг почти 84 рубля, евро — превышал 90 рублей, юаня — приближался к 11,5 рубля. С начала 2025 года доллар стал дешевле на 17,8 рубля (на 17,5%), евро — на 15,6 рубля (около 14,7%), юань — почти на 2 рубля (14,4%).</w:t>
      </w:r>
    </w:p>
    <w:p w14:paraId="4D27A7D5" w14:textId="77777777" w:rsidR="00AD33ED" w:rsidRPr="0068676A" w:rsidRDefault="00AD33ED" w:rsidP="00AD33ED">
      <w:r w:rsidRPr="0068676A">
        <w:t>Ранее россиянам рассказали, как выгодно вложить 1 млн рублей.</w:t>
      </w:r>
    </w:p>
    <w:p w14:paraId="055E7E9C" w14:textId="77777777" w:rsidR="00AD33ED" w:rsidRPr="0068676A" w:rsidRDefault="00AD33ED" w:rsidP="00AD33ED">
      <w:hyperlink r:id="rId44" w:history="1">
        <w:r w:rsidRPr="0068676A">
          <w:rPr>
            <w:rStyle w:val="a3"/>
          </w:rPr>
          <w:t>https://www.gazeta.ru/business/news/2025/03/31/25420628.shtml</w:t>
        </w:r>
      </w:hyperlink>
      <w:r w:rsidRPr="0068676A">
        <w:t xml:space="preserve"> </w:t>
      </w:r>
    </w:p>
    <w:p w14:paraId="152BCD30" w14:textId="77777777" w:rsidR="00AD33ED" w:rsidRPr="0068676A" w:rsidRDefault="00AD33ED" w:rsidP="00AD33ED">
      <w:pPr>
        <w:pStyle w:val="2"/>
      </w:pPr>
      <w:bookmarkStart w:id="139" w:name="_Toc194386282"/>
      <w:r w:rsidRPr="0068676A">
        <w:t>Газета.ру, 31.03.2025, Стоимость золота обновила исторический максимум</w:t>
      </w:r>
      <w:bookmarkEnd w:id="139"/>
      <w:r w:rsidRPr="0068676A">
        <w:t xml:space="preserve"> </w:t>
      </w:r>
    </w:p>
    <w:p w14:paraId="4C6B6BD9" w14:textId="77777777" w:rsidR="00AD33ED" w:rsidRPr="0068676A" w:rsidRDefault="00AD33ED" w:rsidP="00A379F9">
      <w:pPr>
        <w:pStyle w:val="3"/>
      </w:pPr>
      <w:bookmarkStart w:id="140" w:name="_Toc194386283"/>
      <w:r w:rsidRPr="0068676A">
        <w:t>Стоимость фьючерса на золото с поставкой в июне 2025 года обновила исторический максимум, поднявшись выше отметки в $3150 за тройскую унцию. Об этом свидетельствуют данные биржи Comex.</w:t>
      </w:r>
      <w:bookmarkEnd w:id="140"/>
    </w:p>
    <w:p w14:paraId="501553A0" w14:textId="77777777" w:rsidR="00AD33ED" w:rsidRPr="0068676A" w:rsidRDefault="00AD33ED" w:rsidP="00AD33ED">
      <w:r w:rsidRPr="0068676A">
        <w:t>Исходя из данных, опубликованных в 8:54 мск, цена на драгметалл росла на 1,19% и составляла $3 151,3 за тройскую унцию. К 08:59 мск стоимость золота замедлила рост до $3 149,9 за унцию (+1,14%).</w:t>
      </w:r>
    </w:p>
    <w:p w14:paraId="5D35FB43" w14:textId="77777777" w:rsidR="00AD33ED" w:rsidRPr="0068676A" w:rsidRDefault="00AD33ED" w:rsidP="00AD33ED">
      <w:r w:rsidRPr="0068676A">
        <w:t>Вложение средств в золото считается одним из самых надежных способов сохранения своих финансов.</w:t>
      </w:r>
    </w:p>
    <w:p w14:paraId="7AF526E2" w14:textId="77777777" w:rsidR="00AD33ED" w:rsidRPr="0068676A" w:rsidRDefault="00AD33ED" w:rsidP="00AD33ED">
      <w:r w:rsidRPr="0068676A">
        <w:t>Несколькими днями ранее биржевая цена унции золота впервые в истории превысила отметку $3100.</w:t>
      </w:r>
    </w:p>
    <w:p w14:paraId="29E19B5F" w14:textId="77777777" w:rsidR="00AD33ED" w:rsidRPr="0068676A" w:rsidRDefault="00AD33ED" w:rsidP="00AD33ED">
      <w:r w:rsidRPr="0068676A">
        <w:t xml:space="preserve">До этого финансист Сергей Кикевич обратил внимание россиян на золото, если они хотят обеспечить получение доходов в старости. По его словам, тремя наиболее эффективными способами для этого являются вложения в недвижимость, </w:t>
      </w:r>
      <w:r w:rsidRPr="0068676A">
        <w:rPr>
          <w:b/>
        </w:rPr>
        <w:t>программа долгосрочных сбережений</w:t>
      </w:r>
      <w:r w:rsidRPr="0068676A">
        <w:t xml:space="preserve"> и брокерский счет.</w:t>
      </w:r>
    </w:p>
    <w:p w14:paraId="4F125B4F" w14:textId="77777777" w:rsidR="00AD33ED" w:rsidRPr="0068676A" w:rsidRDefault="00AD33ED" w:rsidP="00AD33ED">
      <w:r w:rsidRPr="0068676A">
        <w:t>Ранее россиянам пообещали рекордный рост цен на золото.</w:t>
      </w:r>
    </w:p>
    <w:p w14:paraId="0E45D0B3" w14:textId="77777777" w:rsidR="00111D7C" w:rsidRPr="0068676A" w:rsidRDefault="00AD33ED" w:rsidP="00AD33ED">
      <w:hyperlink r:id="rId45" w:history="1">
        <w:r w:rsidRPr="0068676A">
          <w:rPr>
            <w:rStyle w:val="a3"/>
          </w:rPr>
          <w:t>https://www.gazeta.ru/business/news/2025/03/31/25437116.shtml</w:t>
        </w:r>
      </w:hyperlink>
    </w:p>
    <w:p w14:paraId="27642531" w14:textId="77777777" w:rsidR="00AD33ED" w:rsidRPr="0068676A" w:rsidRDefault="00AD33ED" w:rsidP="00AD33ED"/>
    <w:p w14:paraId="47F38B30" w14:textId="77777777" w:rsidR="00111D7C" w:rsidRPr="0068676A" w:rsidRDefault="00111D7C" w:rsidP="00111D7C">
      <w:pPr>
        <w:pStyle w:val="251"/>
      </w:pPr>
      <w:bookmarkStart w:id="141" w:name="_Toc99271712"/>
      <w:bookmarkStart w:id="142" w:name="_Toc99318658"/>
      <w:bookmarkStart w:id="143" w:name="_Toc165991078"/>
      <w:bookmarkStart w:id="144" w:name="_Toc194386284"/>
      <w:bookmarkEnd w:id="131"/>
      <w:bookmarkEnd w:id="132"/>
      <w:r w:rsidRPr="0068676A">
        <w:lastRenderedPageBreak/>
        <w:t>НОВОСТИ ЗАРУБЕЖНЫХ ПЕНСИОННЫХ СИСТЕМ</w:t>
      </w:r>
      <w:bookmarkEnd w:id="141"/>
      <w:bookmarkEnd w:id="142"/>
      <w:bookmarkEnd w:id="143"/>
      <w:bookmarkEnd w:id="144"/>
    </w:p>
    <w:p w14:paraId="652F87BA" w14:textId="77777777" w:rsidR="00111D7C" w:rsidRPr="0068676A" w:rsidRDefault="00111D7C" w:rsidP="00111D7C">
      <w:pPr>
        <w:pStyle w:val="10"/>
      </w:pPr>
      <w:bookmarkStart w:id="145" w:name="_Toc99271713"/>
      <w:bookmarkStart w:id="146" w:name="_Toc99318659"/>
      <w:bookmarkStart w:id="147" w:name="_Toc165991079"/>
      <w:bookmarkStart w:id="148" w:name="_Toc194386285"/>
      <w:r w:rsidRPr="0068676A">
        <w:t>Новости пенсионной отрасли стран ближнего зарубежья</w:t>
      </w:r>
      <w:bookmarkEnd w:id="145"/>
      <w:bookmarkEnd w:id="146"/>
      <w:bookmarkEnd w:id="147"/>
      <w:bookmarkEnd w:id="148"/>
    </w:p>
    <w:p w14:paraId="6B76DBDC" w14:textId="77777777" w:rsidR="00AD33ED" w:rsidRPr="0068676A" w:rsidRDefault="00AD33ED" w:rsidP="00AD33ED">
      <w:pPr>
        <w:pStyle w:val="2"/>
      </w:pPr>
      <w:bookmarkStart w:id="149" w:name="_Toc194386286"/>
      <w:r w:rsidRPr="0068676A">
        <w:t>NUR.KZ, 31.03.2025, Сколько иностранцев получают пенсию из ЕНПФ в Казахстане</w:t>
      </w:r>
      <w:bookmarkEnd w:id="149"/>
    </w:p>
    <w:p w14:paraId="49DD7956" w14:textId="77777777" w:rsidR="00AD33ED" w:rsidRPr="0068676A" w:rsidRDefault="00AD33ED" w:rsidP="00A379F9">
      <w:pPr>
        <w:pStyle w:val="3"/>
      </w:pPr>
      <w:bookmarkStart w:id="150" w:name="_Toc194386287"/>
      <w:r w:rsidRPr="0068676A">
        <w:t>Граждане стран ЕАЭС, которые трудятся в Казахстане, могут получать выплаты из ЕНПФ. Сейчас пенсию по возрасту за счет накоплений получают 180 иностранных граждан. Подробности читайте на NUR.KZ.</w:t>
      </w:r>
      <w:bookmarkEnd w:id="150"/>
    </w:p>
    <w:p w14:paraId="5084C02B" w14:textId="77777777" w:rsidR="00AD33ED" w:rsidRPr="0068676A" w:rsidRDefault="00AD33ED" w:rsidP="00AD33ED">
      <w:r w:rsidRPr="0068676A">
        <w:t>В Казахстане работает много граждан иностранных государств, в том числе и стран-участниц Евразийского экономического союза (ЕАЭС), то есть Армении, Беларуси, Кыргызстана и России.</w:t>
      </w:r>
    </w:p>
    <w:p w14:paraId="0FCD08FE" w14:textId="77777777" w:rsidR="00AD33ED" w:rsidRPr="0068676A" w:rsidRDefault="00AD33ED" w:rsidP="00AD33ED">
      <w:r w:rsidRPr="0068676A">
        <w:t>При официальном трудоустройстве за них, как и за казахстанцев, работодатели производят пенсионные взносы в Единый накопительный пенсионный фонд (ЕНПФ), а в будущем они могут начать получать выплаты из ЕНПФ наравне с гражданами страны.</w:t>
      </w:r>
    </w:p>
    <w:p w14:paraId="47DEA3CE" w14:textId="77777777" w:rsidR="00AD33ED" w:rsidRPr="0068676A" w:rsidRDefault="00AD33ED" w:rsidP="00AD33ED">
      <w:r w:rsidRPr="0068676A">
        <w:t>Как сообщили в Едином накопительном пенсионном фонде, с начала 2021 года и по март 2025 года 97 378 трудящимся иностранным гражданам ЕАЭС в Казахстане были открыты индивидуальные пенсионные счета и перечислены на них взносы.</w:t>
      </w:r>
    </w:p>
    <w:p w14:paraId="433F0421" w14:textId="77777777" w:rsidR="00AD33ED" w:rsidRPr="0068676A" w:rsidRDefault="00AD33ED" w:rsidP="00AD33ED">
      <w:r w:rsidRPr="0068676A">
        <w:t>За это же время ЕНПФ исполнил заявления на пенсионные выплаты от 202 граждан стран союза. Пенсию по возрасту начали получать 180 иностранцев, а еще 22 – оказались наследниками умерших иностранных граждан, которые официально трудились в Казахстане.</w:t>
      </w:r>
    </w:p>
    <w:p w14:paraId="638E4E36" w14:textId="77777777" w:rsidR="00AD33ED" w:rsidRPr="0068676A" w:rsidRDefault="00AD33ED" w:rsidP="00AD33ED">
      <w:r w:rsidRPr="0068676A">
        <w:t>Граждане получают такие выплаты благодаря соглашению о пенсионном обеспечении трудящихся, которое было подписано странами-участницами ЕАЭС в 2021 году. По сути, все страны союза признают право на получение пенсионных выплат иностранцев, если те долгое время работали у них.</w:t>
      </w:r>
    </w:p>
    <w:p w14:paraId="655B60DB" w14:textId="77777777" w:rsidR="00AD33ED" w:rsidRPr="0068676A" w:rsidRDefault="00AD33ED" w:rsidP="00AD33ED">
      <w:r w:rsidRPr="0068676A">
        <w:t>Поэтому стоит помнить, что соглашение работает в обе стороны. Казахстанцы могут официально и абсолютно законно получать две пенсии: одну в Казахстане, а вторую – в стране, где долгое время трудились.</w:t>
      </w:r>
    </w:p>
    <w:p w14:paraId="7D9F9955" w14:textId="77777777" w:rsidR="00AD33ED" w:rsidRPr="0068676A" w:rsidRDefault="00AD33ED" w:rsidP="00AD33ED">
      <w:r w:rsidRPr="0068676A">
        <w:t>С начала 2021 года 11 гражданам Казахстана, которые трудились в России и Кыргызстане, назначили пожизненные выплаты из пенсионных фондов этих стран, и еще 1 человек начал получать пенсию по потере кормильца из России.</w:t>
      </w:r>
    </w:p>
    <w:p w14:paraId="6ECA41AB" w14:textId="77777777" w:rsidR="00AD33ED" w:rsidRPr="0068676A" w:rsidRDefault="00AD33ED" w:rsidP="00AD33ED">
      <w:r w:rsidRPr="0068676A">
        <w:t>Важно отметить, что при несоответствии с условиями международного договора право иностранных граждан на получение пенсии в Казахстане может быть ограничено.</w:t>
      </w:r>
    </w:p>
    <w:p w14:paraId="60463D9F" w14:textId="77777777" w:rsidR="00CF03B2" w:rsidRPr="0068676A" w:rsidRDefault="00AD33ED" w:rsidP="00AD33ED">
      <w:hyperlink r:id="rId46" w:history="1">
        <w:r w:rsidRPr="0068676A">
          <w:rPr>
            <w:rStyle w:val="a3"/>
          </w:rPr>
          <w:t>https://www.nur.kz/nurfin/pension/2231778-skolko-inostrancev-poluchayut-pensiyu-iz-enpf-v-kazahstane/</w:t>
        </w:r>
      </w:hyperlink>
    </w:p>
    <w:p w14:paraId="01B6EA63" w14:textId="77777777" w:rsidR="0046431D" w:rsidRPr="0068676A" w:rsidRDefault="0046431D" w:rsidP="0046431D">
      <w:pPr>
        <w:pStyle w:val="2"/>
      </w:pPr>
      <w:bookmarkStart w:id="151" w:name="_Toc194386288"/>
      <w:r w:rsidRPr="0068676A">
        <w:lastRenderedPageBreak/>
        <w:t>БелТА, 31.03.2025, Премьер Литвы заявил, что пенсионные накопления должны быть инвестированы в оборону</w:t>
      </w:r>
      <w:bookmarkEnd w:id="151"/>
    </w:p>
    <w:p w14:paraId="614A8179" w14:textId="77777777" w:rsidR="0046431D" w:rsidRPr="0068676A" w:rsidRDefault="0046431D" w:rsidP="00A379F9">
      <w:pPr>
        <w:pStyle w:val="3"/>
      </w:pPr>
      <w:bookmarkStart w:id="152" w:name="_Toc194386289"/>
      <w:r w:rsidRPr="0068676A">
        <w:t>Пенсионные накопления должны быть инвестированы в оборону. Такое заявление сделал премьер-министр Литвы Гинтаутас Палуцкас, сообщает Baltnews.</w:t>
      </w:r>
      <w:bookmarkEnd w:id="152"/>
    </w:p>
    <w:p w14:paraId="0255F0EE" w14:textId="77777777" w:rsidR="0046431D" w:rsidRPr="0068676A" w:rsidRDefault="00A379F9" w:rsidP="0046431D">
      <w:r>
        <w:t>«</w:t>
      </w:r>
      <w:r w:rsidR="0046431D" w:rsidRPr="0068676A">
        <w:t>Будь то военная мобильность, оборона или развитие инфраструктуры - под инфраструктурой мы подразумеваем дороги или мосты, которые также важны как для гражданского, так и для военного использования. Мы планируем направить эти суммы именно в эти сектора</w:t>
      </w:r>
      <w:r>
        <w:t>»</w:t>
      </w:r>
      <w:r w:rsidR="0046431D" w:rsidRPr="0068676A">
        <w:t>, - сказал он.</w:t>
      </w:r>
    </w:p>
    <w:p w14:paraId="36088924" w14:textId="77777777" w:rsidR="0046431D" w:rsidRPr="0068676A" w:rsidRDefault="0046431D" w:rsidP="0046431D">
      <w:r w:rsidRPr="0068676A">
        <w:t>По его мнению, в этом должны быть заинтересованы и сами пенсионеры.</w:t>
      </w:r>
    </w:p>
    <w:p w14:paraId="00820A25" w14:textId="77777777" w:rsidR="0046431D" w:rsidRPr="0068676A" w:rsidRDefault="0046431D" w:rsidP="0046431D">
      <w:r w:rsidRPr="0068676A">
        <w:t>Ранее литовские СМИ сообщали, что президент Литвы Гитанас Науседа и премьер Гинтаутас Палуцкас сегодня обсудят планируемые налоговые изменения, реформу пенсионных накоплений второй ступени и спасательную операцию на военном полигоне в Пабраде. На прошлой неделе правительство поручало министерствам найти пути для развития оборонной промышленности страны.</w:t>
      </w:r>
    </w:p>
    <w:p w14:paraId="17CBCC51" w14:textId="77777777" w:rsidR="0046431D" w:rsidRPr="0068676A" w:rsidRDefault="0046431D" w:rsidP="0046431D">
      <w:r w:rsidRPr="0068676A">
        <w:t>Госсовет обороны Литвы в середине января решил, что в период с 2026 по 2030 год на оборону должно выделяться от 5% до 6% ВВП.</w:t>
      </w:r>
    </w:p>
    <w:p w14:paraId="0069EC9D" w14:textId="77777777" w:rsidR="00AD33ED" w:rsidRPr="0068676A" w:rsidRDefault="0046431D" w:rsidP="0046431D">
      <w:hyperlink r:id="rId47" w:history="1">
        <w:r w:rsidRPr="0068676A">
          <w:rPr>
            <w:rStyle w:val="a3"/>
          </w:rPr>
          <w:t>https://belta.by/world/view/premjer-litvy-zajavil-chto-pensionnye-nakoplenija-dolzhny-byt-investirovany-v-oboronu-706096-2025/</w:t>
        </w:r>
      </w:hyperlink>
    </w:p>
    <w:p w14:paraId="7AA6EFF4" w14:textId="77777777" w:rsidR="0046431D" w:rsidRPr="0068676A" w:rsidRDefault="0046431D" w:rsidP="0046431D"/>
    <w:p w14:paraId="71504C94" w14:textId="77777777" w:rsidR="00111D7C" w:rsidRPr="0068676A" w:rsidRDefault="00111D7C" w:rsidP="00111D7C">
      <w:pPr>
        <w:pStyle w:val="10"/>
      </w:pPr>
      <w:bookmarkStart w:id="153" w:name="_Toc99271715"/>
      <w:bookmarkStart w:id="154" w:name="_Toc99318660"/>
      <w:bookmarkStart w:id="155" w:name="_Toc165991080"/>
      <w:bookmarkStart w:id="156" w:name="_Toc194386290"/>
      <w:r w:rsidRPr="0068676A">
        <w:t>Новости пенсионной отрасли стран дальнего зарубежья</w:t>
      </w:r>
      <w:bookmarkEnd w:id="153"/>
      <w:bookmarkEnd w:id="154"/>
      <w:bookmarkEnd w:id="155"/>
      <w:bookmarkEnd w:id="156"/>
    </w:p>
    <w:p w14:paraId="3096ADCC" w14:textId="77777777" w:rsidR="00CF03B2" w:rsidRPr="0068676A" w:rsidRDefault="00CF03B2" w:rsidP="00CF03B2">
      <w:pPr>
        <w:pStyle w:val="2"/>
      </w:pPr>
      <w:bookmarkStart w:id="157" w:name="_Toc194386291"/>
      <w:bookmarkEnd w:id="129"/>
      <w:r w:rsidRPr="0068676A">
        <w:t xml:space="preserve">Интерфакс, 31.03.2025, Нефтяной фонд Норвегии купил у </w:t>
      </w:r>
      <w:r w:rsidRPr="0068676A">
        <w:rPr>
          <w:lang w:val="en-US"/>
        </w:rPr>
        <w:t>RWE</w:t>
      </w:r>
      <w:r w:rsidRPr="0068676A">
        <w:t xml:space="preserve"> долю в двух строящихся ВЭС за 1,4 млрд евро</w:t>
      </w:r>
      <w:bookmarkEnd w:id="157"/>
    </w:p>
    <w:p w14:paraId="1F963178" w14:textId="77777777" w:rsidR="00CF03B2" w:rsidRPr="0068676A" w:rsidRDefault="00CF03B2" w:rsidP="00A379F9">
      <w:pPr>
        <w:pStyle w:val="3"/>
      </w:pPr>
      <w:bookmarkStart w:id="158" w:name="_Toc194386292"/>
      <w:r w:rsidRPr="0068676A">
        <w:t xml:space="preserve">Государственный пенсионный фонд Норвегии (он же Нефтяной фонд) купил 49%-ную долю в двух строящихся морских ветряных электростанциях в Дании и Германии за 1,4 млрд евро у германской компании </w:t>
      </w:r>
      <w:r w:rsidRPr="0068676A">
        <w:rPr>
          <w:lang w:val="en-US"/>
        </w:rPr>
        <w:t>RWE</w:t>
      </w:r>
      <w:r w:rsidRPr="0068676A">
        <w:t>.</w:t>
      </w:r>
      <w:bookmarkEnd w:id="158"/>
    </w:p>
    <w:p w14:paraId="5FF49193" w14:textId="77777777" w:rsidR="00CF03B2" w:rsidRPr="0068676A" w:rsidRDefault="00CF03B2" w:rsidP="00CF03B2">
      <w:r w:rsidRPr="0068676A">
        <w:t>Как сообщает фонд, сделку планируется завершить во втором квартале.</w:t>
      </w:r>
    </w:p>
    <w:p w14:paraId="44818B18" w14:textId="77777777" w:rsidR="00CF03B2" w:rsidRPr="0068676A" w:rsidRDefault="00CF03B2" w:rsidP="00CF03B2">
      <w:r w:rsidRPr="0068676A">
        <w:t xml:space="preserve">Строящиеся ВЭС получили названия </w:t>
      </w:r>
      <w:r w:rsidRPr="0068676A">
        <w:rPr>
          <w:lang w:val="en-US"/>
        </w:rPr>
        <w:t>Thor</w:t>
      </w:r>
      <w:r w:rsidRPr="0068676A">
        <w:t xml:space="preserve"> и </w:t>
      </w:r>
      <w:r w:rsidRPr="0068676A">
        <w:rPr>
          <w:lang w:val="en-US"/>
        </w:rPr>
        <w:t>Nordseecluster</w:t>
      </w:r>
      <w:r w:rsidRPr="0068676A">
        <w:t xml:space="preserve">. </w:t>
      </w:r>
      <w:r w:rsidRPr="0068676A">
        <w:rPr>
          <w:lang w:val="en-US"/>
        </w:rPr>
        <w:t>RWE</w:t>
      </w:r>
      <w:r w:rsidRPr="0068676A">
        <w:t xml:space="preserve"> является оператором этих электростанций, ей будут принадлежать оставшиеся 51%.</w:t>
      </w:r>
    </w:p>
    <w:p w14:paraId="38C1F7A1" w14:textId="77777777" w:rsidR="00CF03B2" w:rsidRPr="0068676A" w:rsidRDefault="00CF03B2" w:rsidP="00CF03B2">
      <w:r w:rsidRPr="0068676A">
        <w:t>ВЭС будут введены в коммерческую эксплуатацию не раньше 2027 года. Их совокупная мощность запланирована на уровне 2640 МВт.</w:t>
      </w:r>
    </w:p>
    <w:p w14:paraId="0445A226" w14:textId="77777777" w:rsidR="00CF03B2" w:rsidRPr="0068676A" w:rsidRDefault="00CF03B2" w:rsidP="00CF03B2">
      <w:r w:rsidRPr="0068676A">
        <w:rPr>
          <w:lang w:val="en-US"/>
        </w:rPr>
        <w:t>Thor</w:t>
      </w:r>
      <w:r w:rsidRPr="0068676A">
        <w:t xml:space="preserve"> будет использовать 72 турбины мощностью 15 МВт, что обеспечит ежегодное электроснабжение более 1 млн датских домов. </w:t>
      </w:r>
      <w:r w:rsidRPr="0068676A">
        <w:rPr>
          <w:lang w:val="en-US"/>
        </w:rPr>
        <w:t>Nordseecluster</w:t>
      </w:r>
      <w:r w:rsidRPr="0068676A">
        <w:t xml:space="preserve"> будет использовать 104 турбины мощностью 15 МВт, что позволит предоставить электричество 1,6 млн домохозяйств Германии.</w:t>
      </w:r>
    </w:p>
    <w:p w14:paraId="7E6A4A4B" w14:textId="77777777" w:rsidR="00CF03B2" w:rsidRPr="0068676A" w:rsidRDefault="00CF03B2" w:rsidP="00CF03B2">
      <w:hyperlink r:id="rId48" w:history="1">
        <w:r w:rsidRPr="0068676A">
          <w:rPr>
            <w:rStyle w:val="a3"/>
            <w:lang w:val="en-US"/>
          </w:rPr>
          <w:t>https</w:t>
        </w:r>
        <w:r w:rsidRPr="0068676A">
          <w:rPr>
            <w:rStyle w:val="a3"/>
          </w:rPr>
          <w:t>://</w:t>
        </w:r>
        <w:r w:rsidRPr="0068676A">
          <w:rPr>
            <w:rStyle w:val="a3"/>
            <w:lang w:val="en-US"/>
          </w:rPr>
          <w:t>www</w:t>
        </w:r>
        <w:r w:rsidRPr="0068676A">
          <w:rPr>
            <w:rStyle w:val="a3"/>
          </w:rPr>
          <w:t>.</w:t>
        </w:r>
        <w:r w:rsidRPr="0068676A">
          <w:rPr>
            <w:rStyle w:val="a3"/>
            <w:lang w:val="en-US"/>
          </w:rPr>
          <w:t>interfax</w:t>
        </w:r>
        <w:r w:rsidRPr="0068676A">
          <w:rPr>
            <w:rStyle w:val="a3"/>
          </w:rPr>
          <w:t>.</w:t>
        </w:r>
        <w:r w:rsidRPr="0068676A">
          <w:rPr>
            <w:rStyle w:val="a3"/>
            <w:lang w:val="en-US"/>
          </w:rPr>
          <w:t>ru</w:t>
        </w:r>
        <w:r w:rsidRPr="0068676A">
          <w:rPr>
            <w:rStyle w:val="a3"/>
          </w:rPr>
          <w:t>/</w:t>
        </w:r>
        <w:r w:rsidRPr="0068676A">
          <w:rPr>
            <w:rStyle w:val="a3"/>
            <w:lang w:val="en-US"/>
          </w:rPr>
          <w:t>business</w:t>
        </w:r>
        <w:r w:rsidRPr="0068676A">
          <w:rPr>
            <w:rStyle w:val="a3"/>
          </w:rPr>
          <w:t>/1017456</w:t>
        </w:r>
      </w:hyperlink>
      <w:r w:rsidRPr="0068676A">
        <w:t xml:space="preserve"> </w:t>
      </w:r>
    </w:p>
    <w:p w14:paraId="44B60524" w14:textId="77777777" w:rsidR="0046431D" w:rsidRPr="0068676A" w:rsidRDefault="0046431D" w:rsidP="0046431D">
      <w:pPr>
        <w:pStyle w:val="2"/>
      </w:pPr>
      <w:bookmarkStart w:id="159" w:name="_Toc194386293"/>
      <w:r w:rsidRPr="0068676A">
        <w:lastRenderedPageBreak/>
        <w:t>Cryptobrokers, 31.03.2025, Бразильские бары основные пенсионные фонды от инвестиций в криптовалюты</w:t>
      </w:r>
      <w:bookmarkEnd w:id="159"/>
    </w:p>
    <w:p w14:paraId="15F011A5" w14:textId="77777777" w:rsidR="0046431D" w:rsidRPr="0068676A" w:rsidRDefault="0046431D" w:rsidP="00A379F9">
      <w:pPr>
        <w:pStyle w:val="3"/>
      </w:pPr>
      <w:bookmarkStart w:id="160" w:name="_Toc194386294"/>
      <w:r w:rsidRPr="0068676A">
        <w:t>Ведущий орган финансовой политики в Бразилии запретил некоторые пенсионные фонды инвестировать в криптовалюты, потому что они слишком рискованны.</w:t>
      </w:r>
      <w:bookmarkEnd w:id="160"/>
    </w:p>
    <w:p w14:paraId="35E19912" w14:textId="77777777" w:rsidR="0046431D" w:rsidRPr="0068676A" w:rsidRDefault="0046431D" w:rsidP="0046431D">
      <w:r w:rsidRPr="0068676A">
        <w:t>EFPC управляют пенсионными сбережениями для десятков тысяч работников, занимающихся профсоюзами, и их резервы, как правило, состоит из облигаций и акций. На прошлой неделе в соответствии с резолюцией 5.202/2025 Национальный валютный совет (CMN).</w:t>
      </w:r>
    </w:p>
    <w:p w14:paraId="2ABA0EDF" w14:textId="77777777" w:rsidR="0046431D" w:rsidRPr="0068676A" w:rsidRDefault="0046431D" w:rsidP="0046431D">
      <w:r w:rsidRPr="0068676A">
        <w:t xml:space="preserve">Напротив, в прошлом году британский пенсионный специалист по руководителям руководил первым пенсионным фондом страны, чтобы сделать распределение биткойнов на 3% своих активов. Несколько штатов США начали экспериментировать с распределением криптографии по своим пенсионным системам, несмотря на осторожность на федеральном уровне. Например, государственный инвестиционный совет штата Висконсин сообщил в феврале, что инвестировал 340 миллионов долларов в биткойн через ETF BlackRock (IBIT). Они регулируются отдельно и могут разрешить косвенные инвестиции через фонды обмена или токеновые платформы. </w:t>
      </w:r>
    </w:p>
    <w:p w14:paraId="3ED957DB" w14:textId="77777777" w:rsidR="0046431D" w:rsidRPr="0068676A" w:rsidRDefault="0046431D" w:rsidP="0046431D">
      <w:hyperlink r:id="rId49" w:history="1">
        <w:r w:rsidRPr="0068676A">
          <w:rPr>
            <w:rStyle w:val="a3"/>
          </w:rPr>
          <w:t>https://cryptobrokers.ru/brazilskie-bary-osnovnye-pensionnye-fondy-ot-investicij-v-kriptovalyuty/</w:t>
        </w:r>
      </w:hyperlink>
      <w:r w:rsidRPr="0068676A">
        <w:t xml:space="preserve"> </w:t>
      </w:r>
    </w:p>
    <w:p w14:paraId="330C340B" w14:textId="77777777" w:rsidR="0068676A" w:rsidRPr="0068676A" w:rsidRDefault="0068676A" w:rsidP="0068676A">
      <w:pPr>
        <w:pStyle w:val="2"/>
      </w:pPr>
      <w:bookmarkStart w:id="161" w:name="_Toc194386295"/>
      <w:r w:rsidRPr="0068676A">
        <w:t>Финмаркет, 31.03.2025, Пенсионный фонд Японии планирует сохранить структуру своего портфеля в ближайшие пять лет</w:t>
      </w:r>
      <w:bookmarkEnd w:id="161"/>
    </w:p>
    <w:p w14:paraId="76354869" w14:textId="77777777" w:rsidR="0068676A" w:rsidRPr="0068676A" w:rsidRDefault="0068676A" w:rsidP="00A379F9">
      <w:pPr>
        <w:pStyle w:val="3"/>
      </w:pPr>
      <w:bookmarkStart w:id="162" w:name="_Toc194386296"/>
      <w:r w:rsidRPr="0068676A">
        <w:t>Государственный пенсионный фонд Японии (GPIF), одна из крупнейших управляющих компаний мира в области пенсионных сбережений, рассматривает инвестиции в устойчивое развитие как важное условие обеспечения долгосрочной прибыльности вложений. GPIF планирует сохранить структуру своего портфеля в ближайшие пять лет.</w:t>
      </w:r>
      <w:bookmarkEnd w:id="162"/>
    </w:p>
    <w:p w14:paraId="7527C9BF" w14:textId="77777777" w:rsidR="0068676A" w:rsidRPr="0068676A" w:rsidRDefault="0068676A" w:rsidP="0068676A">
      <w:r w:rsidRPr="0068676A">
        <w:t>GPIF считает управление экологическими и социальными проблемами основополагающим элементом своей стратегии, говорится в программном документе, опубликованном на сайте фонда.</w:t>
      </w:r>
    </w:p>
    <w:p w14:paraId="127389EB" w14:textId="77777777" w:rsidR="0068676A" w:rsidRPr="0068676A" w:rsidRDefault="00A379F9" w:rsidP="0068676A">
      <w:r>
        <w:t>«</w:t>
      </w:r>
      <w:r w:rsidR="0068676A" w:rsidRPr="0068676A">
        <w:t>Рынки капитала не свободны от рисков, связанных с устойчивым развитием, таких как экологические и социальные проблемы</w:t>
      </w:r>
      <w:r>
        <w:t>»</w:t>
      </w:r>
      <w:r w:rsidR="0068676A" w:rsidRPr="0068676A">
        <w:t>, - отмечается в документе. Сокращение соответствующих рисков и внесение вклада в устойчивое развитие является важнейшим условием для обеспечения долгосрочной прибыльности инвестиционного портфеля, считают в GPIF.</w:t>
      </w:r>
    </w:p>
    <w:p w14:paraId="757EB4A4" w14:textId="77777777" w:rsidR="0068676A" w:rsidRPr="0068676A" w:rsidRDefault="0068676A" w:rsidP="0068676A">
      <w:r w:rsidRPr="0068676A">
        <w:t>Управляющие активами по всему миру в последнее время вынуждены пересматривать свои подходы к ESG-активам. Это особенно заметно в США, где BlackRock Inc. и другие компании столкнулись с судебными исками и запретами со стороны законодателей-республиканцев, считающих проведение инвестиционной политики, основанной на ESG-принципах, неуместным.</w:t>
      </w:r>
    </w:p>
    <w:p w14:paraId="18E4E13B" w14:textId="77777777" w:rsidR="0068676A" w:rsidRPr="0068676A" w:rsidRDefault="0068676A" w:rsidP="0068676A">
      <w:r w:rsidRPr="0068676A">
        <w:lastRenderedPageBreak/>
        <w:t xml:space="preserve">По состоянию на конец марта 2024 года стоимость привязанных к ESG-индексам активов в портфеле GPIF составляла около 17,8 трлн иен ($119 млрд), что тогда соответствовало примерно 14% совокупного объема инвестиций фонда в акции, пишет Bloomberg. Инвестиции фонда в </w:t>
      </w:r>
      <w:r w:rsidR="00A379F9">
        <w:t>«</w:t>
      </w:r>
      <w:r w:rsidRPr="0068676A">
        <w:t>зеленые</w:t>
      </w:r>
      <w:r w:rsidR="00A379F9">
        <w:t>»</w:t>
      </w:r>
      <w:r w:rsidRPr="0068676A">
        <w:t xml:space="preserve"> облигации составляли около 1,6 трлн иен.</w:t>
      </w:r>
    </w:p>
    <w:p w14:paraId="1FA14C68" w14:textId="77777777" w:rsidR="0068676A" w:rsidRPr="0068676A" w:rsidRDefault="0068676A" w:rsidP="0068676A">
      <w:hyperlink r:id="rId50" w:history="1">
        <w:r w:rsidRPr="0068676A">
          <w:rPr>
            <w:rStyle w:val="a3"/>
          </w:rPr>
          <w:t>http://www.finmarket.ru/database/news/6372036</w:t>
        </w:r>
      </w:hyperlink>
      <w:r w:rsidRPr="0068676A">
        <w:t xml:space="preserve"> </w:t>
      </w:r>
    </w:p>
    <w:p w14:paraId="09FCFF8F" w14:textId="77777777" w:rsidR="00FE6736" w:rsidRPr="0068676A" w:rsidRDefault="00FE6736" w:rsidP="00FE6736">
      <w:pPr>
        <w:pStyle w:val="2"/>
      </w:pPr>
      <w:bookmarkStart w:id="163" w:name="_Toc194386297"/>
      <w:r w:rsidRPr="0068676A">
        <w:t>ТАСС, 31.03.2025, В Бельгии проходит общенациональная забастовка против сокращения социальных выплат</w:t>
      </w:r>
      <w:bookmarkEnd w:id="163"/>
    </w:p>
    <w:p w14:paraId="49E4D941" w14:textId="77777777" w:rsidR="00FE6736" w:rsidRPr="0068676A" w:rsidRDefault="00FE6736" w:rsidP="00A379F9">
      <w:pPr>
        <w:pStyle w:val="3"/>
      </w:pPr>
      <w:bookmarkStart w:id="164" w:name="_Toc194386298"/>
      <w:r w:rsidRPr="0068676A">
        <w:t>Всеобщая федерация христианских профсоюзов (ACV) и Всеобщая федерация профсоюзов Бельгии (ABVV) проводят в стране общенациональную забастовку против планов правительства сократить бюджет на социальные выплаты и пенсии. Об этом сообщил телеканал VRT.</w:t>
      </w:r>
      <w:bookmarkEnd w:id="164"/>
    </w:p>
    <w:p w14:paraId="6B6F7751" w14:textId="77777777" w:rsidR="00FE6736" w:rsidRPr="0068676A" w:rsidRDefault="00FE6736" w:rsidP="00FE6736">
      <w:r w:rsidRPr="0068676A">
        <w:t>По его информации, забастовка началась в воскресенье в 22:00 по местному времени (00:00 мск) и продлится 24 часа. Первыми на нее вышли работники пенитенциарной системы и железнодорожники. Кроме того, уже с 19:00 по местному времени крупные бельгийские порты в Генте и Антверпене перестали принимать суда, прибывающие из Северного моря. В городах фламандских провинций Бельгии, а также в Брюсселе частично парализовано движение общественного транспорта, а в брюссельском аэропорту были отменены все прибывающие рейсы (около 250). Также на сегодня закрылись 39% бельгийских школ, входящих в Образовательную ассоциацию городов и муниципалитетов.</w:t>
      </w:r>
    </w:p>
    <w:p w14:paraId="2E413D10" w14:textId="77777777" w:rsidR="00FE6736" w:rsidRPr="0068676A" w:rsidRDefault="00FE6736" w:rsidP="00FE6736">
      <w:r w:rsidRPr="0068676A">
        <w:t>Помимо этого, фактически остановлена работа автомобильного завода Volvo Trucks в Генте и производство продуктов питания корпорации Mondelez в населенном пункте Херенталс. На этом фоне министр финансов и пенсий Ян Жамбон намерен сегодня в 16:00 по местному времени встретиться с представителями профсоюзов ACV и ABVV и провести консультации по поводу сложившейся ситуации.</w:t>
      </w:r>
    </w:p>
    <w:p w14:paraId="17D0522D" w14:textId="77777777" w:rsidR="00CA32BC" w:rsidRPr="0068676A" w:rsidRDefault="00FE6736" w:rsidP="00FE6736">
      <w:r w:rsidRPr="0068676A">
        <w:t>Общенациональная забастовка вызвана планами правительства Бельгии сократить бюджет на социальные выплаты и пенсии в общей сложности на 3 млрд евро в год. Всеобщая забастовка уже проходила в королевстве в январе. По данным крупнейших профсоюзных организаций страны, тогда в ней приняли участие более 100 тыс. человек.</w:t>
      </w:r>
    </w:p>
    <w:p w14:paraId="4B2879F4" w14:textId="77777777" w:rsidR="00AF6FE8" w:rsidRPr="0068676A" w:rsidRDefault="00AF6FE8" w:rsidP="00AF6FE8"/>
    <w:sectPr w:rsidR="00AF6FE8" w:rsidRPr="0068676A" w:rsidSect="00B01BEA">
      <w:headerReference w:type="default" r:id="rId51"/>
      <w:footerReference w:type="default" r:id="rId5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7B06C" w14:textId="77777777" w:rsidR="009002B6" w:rsidRDefault="009002B6">
      <w:r>
        <w:separator/>
      </w:r>
    </w:p>
  </w:endnote>
  <w:endnote w:type="continuationSeparator" w:id="0">
    <w:p w14:paraId="7F8544DF" w14:textId="77777777" w:rsidR="009002B6" w:rsidRDefault="00900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8AD1A" w14:textId="77777777" w:rsidR="00060AA8" w:rsidRPr="00D64E5C" w:rsidRDefault="00060AA8"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A379F9" w:rsidRPr="00A379F9">
      <w:rPr>
        <w:rFonts w:ascii="Cambria" w:hAnsi="Cambria"/>
        <w:b/>
        <w:noProof/>
      </w:rPr>
      <w:t>5</w:t>
    </w:r>
    <w:r w:rsidRPr="00CB47BF">
      <w:rPr>
        <w:b/>
      </w:rPr>
      <w:fldChar w:fldCharType="end"/>
    </w:r>
  </w:p>
  <w:p w14:paraId="7CD58AF2" w14:textId="77777777" w:rsidR="00060AA8" w:rsidRPr="00D15988" w:rsidRDefault="00060AA8"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93DA8" w14:textId="77777777" w:rsidR="009002B6" w:rsidRDefault="009002B6">
      <w:r>
        <w:separator/>
      </w:r>
    </w:p>
  </w:footnote>
  <w:footnote w:type="continuationSeparator" w:id="0">
    <w:p w14:paraId="5F8DDBD2" w14:textId="77777777" w:rsidR="009002B6" w:rsidRDefault="00900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B7E00" w14:textId="77777777" w:rsidR="00060AA8" w:rsidRDefault="00000000" w:rsidP="00122493">
    <w:pPr>
      <w:tabs>
        <w:tab w:val="left" w:pos="555"/>
        <w:tab w:val="right" w:pos="9071"/>
      </w:tabs>
      <w:jc w:val="center"/>
    </w:pPr>
    <w:r>
      <w:rPr>
        <w:noProof/>
      </w:rPr>
      <w:pict w14:anchorId="4A6D78EF">
        <v:roundrect id="_x0000_s1034" style="position:absolute;left:0;text-align:left;margin-left:127.5pt;margin-top:-13.7pt;width:188.6pt;height:31.25pt;z-index:1" arcsize="10923f" stroked="f">
          <v:textbox style="mso-next-textbox:#_x0000_s1034">
            <w:txbxContent>
              <w:p w14:paraId="7E73073D" w14:textId="77777777" w:rsidR="00060AA8" w:rsidRPr="000C041B" w:rsidRDefault="00060AA8" w:rsidP="00122493">
                <w:pPr>
                  <w:ind w:right="423"/>
                  <w:jc w:val="center"/>
                  <w:rPr>
                    <w:rFonts w:cs="Arial"/>
                    <w:b/>
                    <w:color w:val="EEECE1"/>
                    <w:sz w:val="6"/>
                    <w:szCs w:val="6"/>
                  </w:rPr>
                </w:pPr>
                <w:r w:rsidRPr="000C041B">
                  <w:rPr>
                    <w:rFonts w:cs="Arial"/>
                    <w:b/>
                    <w:color w:val="EEECE1"/>
                    <w:sz w:val="6"/>
                    <w:szCs w:val="6"/>
                  </w:rPr>
                  <w:t xml:space="preserve">        </w:t>
                </w:r>
              </w:p>
              <w:p w14:paraId="1DE99BE2" w14:textId="77777777" w:rsidR="00060AA8" w:rsidRPr="00D15988" w:rsidRDefault="00060AA8"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260DF629" w14:textId="77777777" w:rsidR="00060AA8" w:rsidRPr="007336C7" w:rsidRDefault="00060AA8" w:rsidP="00122493">
                <w:pPr>
                  <w:ind w:right="423"/>
                  <w:rPr>
                    <w:rFonts w:cs="Arial"/>
                  </w:rPr>
                </w:pPr>
              </w:p>
              <w:p w14:paraId="00A93A32" w14:textId="77777777" w:rsidR="00060AA8" w:rsidRPr="00267F53" w:rsidRDefault="00060AA8" w:rsidP="00122493"/>
            </w:txbxContent>
          </v:textbox>
        </v:roundrect>
      </w:pict>
    </w:r>
    <w:r w:rsidR="00060AA8">
      <w:t xml:space="preserve">             </w:t>
    </w:r>
  </w:p>
  <w:p w14:paraId="73ED7F64" w14:textId="77777777" w:rsidR="00060AA8" w:rsidRDefault="00060AA8" w:rsidP="00122493">
    <w:pPr>
      <w:tabs>
        <w:tab w:val="left" w:pos="555"/>
        <w:tab w:val="right" w:pos="9071"/>
      </w:tabs>
      <w:jc w:val="center"/>
    </w:pPr>
    <w:r>
      <w:tab/>
    </w:r>
    <w:r>
      <w:tab/>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CB7376">
      <w:rPr>
        <w:noProof/>
      </w:rPr>
      <w:pict w14:anchorId="64C54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475182">
    <w:abstractNumId w:val="25"/>
  </w:num>
  <w:num w:numId="2" w16cid:durableId="328288140">
    <w:abstractNumId w:val="12"/>
  </w:num>
  <w:num w:numId="3" w16cid:durableId="166597168">
    <w:abstractNumId w:val="27"/>
  </w:num>
  <w:num w:numId="4" w16cid:durableId="296498191">
    <w:abstractNumId w:val="17"/>
  </w:num>
  <w:num w:numId="5" w16cid:durableId="1141464175">
    <w:abstractNumId w:val="18"/>
  </w:num>
  <w:num w:numId="6" w16cid:durableId="190791275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4465349">
    <w:abstractNumId w:val="24"/>
  </w:num>
  <w:num w:numId="8" w16cid:durableId="1341349989">
    <w:abstractNumId w:val="21"/>
  </w:num>
  <w:num w:numId="9" w16cid:durableId="82524025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9108363">
    <w:abstractNumId w:val="16"/>
  </w:num>
  <w:num w:numId="11" w16cid:durableId="1874732727">
    <w:abstractNumId w:val="15"/>
  </w:num>
  <w:num w:numId="12" w16cid:durableId="1797983996">
    <w:abstractNumId w:val="10"/>
  </w:num>
  <w:num w:numId="13" w16cid:durableId="30806742">
    <w:abstractNumId w:val="9"/>
  </w:num>
  <w:num w:numId="14" w16cid:durableId="183983365">
    <w:abstractNumId w:val="7"/>
  </w:num>
  <w:num w:numId="15" w16cid:durableId="1785541774">
    <w:abstractNumId w:val="6"/>
  </w:num>
  <w:num w:numId="16" w16cid:durableId="1214200475">
    <w:abstractNumId w:val="5"/>
  </w:num>
  <w:num w:numId="17" w16cid:durableId="1989312111">
    <w:abstractNumId w:val="4"/>
  </w:num>
  <w:num w:numId="18" w16cid:durableId="218591170">
    <w:abstractNumId w:val="8"/>
  </w:num>
  <w:num w:numId="19" w16cid:durableId="669255842">
    <w:abstractNumId w:val="3"/>
  </w:num>
  <w:num w:numId="20" w16cid:durableId="131101398">
    <w:abstractNumId w:val="2"/>
  </w:num>
  <w:num w:numId="21" w16cid:durableId="68575933">
    <w:abstractNumId w:val="1"/>
  </w:num>
  <w:num w:numId="22" w16cid:durableId="1841962882">
    <w:abstractNumId w:val="0"/>
  </w:num>
  <w:num w:numId="23" w16cid:durableId="887494210">
    <w:abstractNumId w:val="19"/>
  </w:num>
  <w:num w:numId="24" w16cid:durableId="1185288019">
    <w:abstractNumId w:val="26"/>
  </w:num>
  <w:num w:numId="25" w16cid:durableId="2561399">
    <w:abstractNumId w:val="20"/>
  </w:num>
  <w:num w:numId="26" w16cid:durableId="435515452">
    <w:abstractNumId w:val="13"/>
  </w:num>
  <w:num w:numId="27" w16cid:durableId="695085711">
    <w:abstractNumId w:val="11"/>
  </w:num>
  <w:num w:numId="28" w16cid:durableId="931284311">
    <w:abstractNumId w:val="22"/>
  </w:num>
  <w:num w:numId="29" w16cid:durableId="1006908477">
    <w:abstractNumId w:val="23"/>
  </w:num>
  <w:num w:numId="30" w16cid:durableId="11995862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49"/>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AA8"/>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15C"/>
    <w:rsid w:val="001145CE"/>
    <w:rsid w:val="00114B7F"/>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334"/>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8C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0DD7"/>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485"/>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431D"/>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3E9D"/>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52E"/>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89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676A"/>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3B17"/>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3B21"/>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003"/>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112B"/>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001C"/>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05"/>
    <w:rsid w:val="0089606B"/>
    <w:rsid w:val="00896C79"/>
    <w:rsid w:val="008975FF"/>
    <w:rsid w:val="008A4114"/>
    <w:rsid w:val="008A5423"/>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2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A73"/>
    <w:rsid w:val="00912B0A"/>
    <w:rsid w:val="00912BF4"/>
    <w:rsid w:val="00912E66"/>
    <w:rsid w:val="00913E8A"/>
    <w:rsid w:val="00914FF5"/>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1D7"/>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253"/>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9F9"/>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12FB"/>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1"/>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3ED"/>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6B"/>
    <w:rsid w:val="00AF52CC"/>
    <w:rsid w:val="00AF603C"/>
    <w:rsid w:val="00AF6323"/>
    <w:rsid w:val="00AF6AB8"/>
    <w:rsid w:val="00AF6D79"/>
    <w:rsid w:val="00AF6FE8"/>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7EF"/>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376"/>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3B2"/>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31C"/>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D2E"/>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4C29"/>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73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767F7F28"/>
  <w15:docId w15:val="{3E69D374-458D-42F2-B744-A041B1FE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CB7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566108327">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pf.ru/news/napf_news_market/khanty-mansiyskiy-npf-vtoroy-god-podryad-stal-finalistom-reytinga-rabotodateley-hh-ru/" TargetMode="External"/><Relationship Id="rId18" Type="http://schemas.openxmlformats.org/officeDocument/2006/relationships/hyperlink" Target="https://www.dp.ru/a/2025/03/31/zadachka-na-skorost-bolota" TargetMode="External"/><Relationship Id="rId26" Type="http://schemas.openxmlformats.org/officeDocument/2006/relationships/hyperlink" Target="https://regnum.ru/news/3956674" TargetMode="External"/><Relationship Id="rId39" Type="http://schemas.openxmlformats.org/officeDocument/2006/relationships/hyperlink" Target="https://primpress.ru/article/121908" TargetMode="External"/><Relationship Id="rId3" Type="http://schemas.openxmlformats.org/officeDocument/2006/relationships/settings" Target="settings.xml"/><Relationship Id="rId21" Type="http://schemas.openxmlformats.org/officeDocument/2006/relationships/hyperlink" Target="https://belregion.ru/press/news/index.php" TargetMode="External"/><Relationship Id="rId34" Type="http://schemas.openxmlformats.org/officeDocument/2006/relationships/hyperlink" Target="https://www.gazeta.ru/social/news/2025/03/31/25443380.shtml" TargetMode="External"/><Relationship Id="rId42" Type="http://schemas.openxmlformats.org/officeDocument/2006/relationships/hyperlink" Target="https://1prime.ru/20250331/strakhovanie-856251348.html" TargetMode="External"/><Relationship Id="rId47" Type="http://schemas.openxmlformats.org/officeDocument/2006/relationships/hyperlink" Target="https://belta.by/world/view/premjer-litvy-zajavil-chto-pensionnye-nakoplenija-dolzhny-byt-investirovany-v-oboronu-706096-2025/" TargetMode="External"/><Relationship Id="rId50" Type="http://schemas.openxmlformats.org/officeDocument/2006/relationships/hyperlink" Target="http://www.finmarket.ru/database/news/6372036" TargetMode="External"/><Relationship Id="rId7" Type="http://schemas.openxmlformats.org/officeDocument/2006/relationships/image" Target="media/image1.png"/><Relationship Id="rId12" Type="http://schemas.openxmlformats.org/officeDocument/2006/relationships/hyperlink" Target="https://companies.rbc.ru/news/FKcroEGwtz/npf-dostojnoe-buduschee-podvel-finansovyie-itogi-za-2024-god/" TargetMode="External"/><Relationship Id="rId17" Type="http://schemas.openxmlformats.org/officeDocument/2006/relationships/hyperlink" Target="https://pensiya.pro/kak-ya-nakopila-na-pensiyu-k-36-godam-istoriya-ekateriny-goncharovoj/" TargetMode="External"/><Relationship Id="rId25" Type="http://schemas.openxmlformats.org/officeDocument/2006/relationships/hyperlink" Target="https://regnum.ru/news/3956640" TargetMode="External"/><Relationship Id="rId33" Type="http://schemas.openxmlformats.org/officeDocument/2006/relationships/hyperlink" Target="https://news.ru/vlast/v-gosdume-vyskazalis-o-vozmozhnom-povyshenii-pensionnogo-vozrasta/" TargetMode="External"/><Relationship Id="rId38" Type="http://schemas.openxmlformats.org/officeDocument/2006/relationships/hyperlink" Target="https://primpress.ru/article/121906" TargetMode="External"/><Relationship Id="rId46" Type="http://schemas.openxmlformats.org/officeDocument/2006/relationships/hyperlink" Target="https://www.nur.kz/nurfin/pension/2231778-skolko-inostrancev-poluchayut-pensiyu-iz-enpf-v-kazahstane/" TargetMode="External"/><Relationship Id="rId2" Type="http://schemas.openxmlformats.org/officeDocument/2006/relationships/styles" Target="styles.xml"/><Relationship Id="rId16" Type="http://schemas.openxmlformats.org/officeDocument/2006/relationships/hyperlink" Target="http://pbroker.ru/?p=79872" TargetMode="External"/><Relationship Id="rId20" Type="http://schemas.openxmlformats.org/officeDocument/2006/relationships/hyperlink" Target="https://npfb.ru/o-fonde/mediatsentr/?ELEMENT_ID=9802" TargetMode="External"/><Relationship Id="rId29" Type="http://schemas.openxmlformats.org/officeDocument/2006/relationships/hyperlink" Target="https://lenta.ru/news/2025/03/31/sotsfond-rasskazal-o-pervoaprelskoy-indeksatsii-pensiy/" TargetMode="External"/><Relationship Id="rId41" Type="http://schemas.openxmlformats.org/officeDocument/2006/relationships/hyperlink" Target="https://pensiya.pro/news/tolko-chetvert-frilanserov-znaet-o-mehanizmah-formirovaniya-pensii-opros/"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panies.rbc.ru/news/FqSaQuoWKD/klientyi-npf-buduschee-uvelichili-vlozheniya-v-pensionnyie-produktyi-fonda/" TargetMode="External"/><Relationship Id="rId24" Type="http://schemas.openxmlformats.org/officeDocument/2006/relationships/hyperlink" Target="https://www.pnp.ru/economics/s-1-aprelya-u-nekotorykh-rossiyan-vyrastut-pensii.html" TargetMode="External"/><Relationship Id="rId32" Type="http://schemas.openxmlformats.org/officeDocument/2006/relationships/hyperlink" Target="https://tass.ru/obschestvo/23558121" TargetMode="External"/><Relationship Id="rId37" Type="http://schemas.openxmlformats.org/officeDocument/2006/relationships/hyperlink" Target="https://vm.ru/news/1217564-yurist-rudakova-rasskazala-v-kakih-sluchayah-vyplatu-pensii-mogut-priostanovit" TargetMode="External"/><Relationship Id="rId40" Type="http://schemas.openxmlformats.org/officeDocument/2006/relationships/hyperlink" Target="https://primpress.ru/article/121907" TargetMode="External"/><Relationship Id="rId45" Type="http://schemas.openxmlformats.org/officeDocument/2006/relationships/hyperlink" Target="https://www.gazeta.ru/business/news/2025/03/31/25437116.shtml"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ensiya.pro/news/novyj-npf-soglasie-poluchil-liczenziyu-banka-rossii/" TargetMode="External"/><Relationship Id="rId23" Type="http://schemas.openxmlformats.org/officeDocument/2006/relationships/hyperlink" Target="https://www.pnp.ru/social/mintrud-predlozhil-utverdit-koefficient-dlya-doplat-k-pensiyam-letchikov-i-shakhterov.html" TargetMode="External"/><Relationship Id="rId28" Type="http://schemas.openxmlformats.org/officeDocument/2006/relationships/hyperlink" Target="https://tass.ru/ekonomika/23553113" TargetMode="External"/><Relationship Id="rId36" Type="http://schemas.openxmlformats.org/officeDocument/2006/relationships/hyperlink" Target="https://www.gazeta.ru/business/news/2025/03/31/25418558.shtml" TargetMode="External"/><Relationship Id="rId49" Type="http://schemas.openxmlformats.org/officeDocument/2006/relationships/hyperlink" Target="https://cryptobrokers.ru/brazilskie-bary-osnovnye-pensionnye-fondy-ot-investicij-v-kriptovalyuty/" TargetMode="External"/><Relationship Id="rId10" Type="http://schemas.openxmlformats.org/officeDocument/2006/relationships/hyperlink" Target="http://pbroker.ru/?p=79880" TargetMode="External"/><Relationship Id="rId19" Type="http://schemas.openxmlformats.org/officeDocument/2006/relationships/hyperlink" Target="http://pbroker.ru/?p=79874" TargetMode="External"/><Relationship Id="rId31" Type="http://schemas.openxmlformats.org/officeDocument/2006/relationships/hyperlink" Target="https://govoritmoskva.ru/news/447116/" TargetMode="External"/><Relationship Id="rId44" Type="http://schemas.openxmlformats.org/officeDocument/2006/relationships/hyperlink" Target="https://www.gazeta.ru/business/news/2025/03/31/25420628.shtml"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ensiya.pro/news/npf-uvelichili-svoj-obshhij-portfel-investiczij-bolee-chem-na-8/" TargetMode="External"/><Relationship Id="rId14" Type="http://schemas.openxmlformats.org/officeDocument/2006/relationships/hyperlink" Target="https://siapress.ru/official/134787-po-sravneniyu-s-analogichnim-periodom-2023-goda-summa-virosla-na-7" TargetMode="External"/><Relationship Id="rId22" Type="http://schemas.openxmlformats.org/officeDocument/2006/relationships/hyperlink" Target="https://www.kommersant.ru/doc/7621534" TargetMode="External"/><Relationship Id="rId27" Type="http://schemas.openxmlformats.org/officeDocument/2006/relationships/hyperlink" Target="https://tass.ru/ekonomika/23561131" TargetMode="External"/><Relationship Id="rId30" Type="http://schemas.openxmlformats.org/officeDocument/2006/relationships/hyperlink" Target="https://life.ru/p/1739923" TargetMode="External"/><Relationship Id="rId35" Type="http://schemas.openxmlformats.org/officeDocument/2006/relationships/hyperlink" Target="https://pdmnews.ru/40305/" TargetMode="External"/><Relationship Id="rId43" Type="http://schemas.openxmlformats.org/officeDocument/2006/relationships/hyperlink" Target="https://tass.ru/novosti-partnerov/23557743" TargetMode="External"/><Relationship Id="rId48" Type="http://schemas.openxmlformats.org/officeDocument/2006/relationships/hyperlink" Target="https://www.interfax.ru/business/1017456" TargetMode="External"/><Relationship Id="rId8" Type="http://schemas.openxmlformats.org/officeDocument/2006/relationships/hyperlink" Target="https://tass.ru/ekonomika/23560713" TargetMode="External"/><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19374</Words>
  <Characters>110437</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129552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13</cp:revision>
  <cp:lastPrinted>2025-04-01T04:49:00Z</cp:lastPrinted>
  <dcterms:created xsi:type="dcterms:W3CDTF">2025-03-26T04:49:00Z</dcterms:created>
  <dcterms:modified xsi:type="dcterms:W3CDTF">2025-04-01T04:50:00Z</dcterms:modified>
  <cp:category>НАПФ</cp:category>
  <cp:contentStatus>И-Консалтинг</cp:contentStatus>
</cp:coreProperties>
</file>